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5CB6631E" w:rsidR="00303312" w:rsidRPr="00B67515" w:rsidRDefault="00303312" w:rsidP="00303312">
      <w:pPr>
        <w:pStyle w:val="Header"/>
        <w:rPr>
          <w:rFonts w:ascii="Arial" w:hAnsi="Arial" w:cs="Arial"/>
          <w:sz w:val="12"/>
          <w:szCs w:val="12"/>
        </w:rPr>
      </w:pP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027B4F" w14:paraId="65EF4D94" w14:textId="77777777" w:rsidTr="00544A57">
        <w:trPr>
          <w:trHeight w:val="1359"/>
        </w:trPr>
        <w:tc>
          <w:tcPr>
            <w:tcW w:w="7230" w:type="dxa"/>
            <w:vAlign w:val="center"/>
          </w:tcPr>
          <w:p w14:paraId="72B61158" w14:textId="279DEAD6" w:rsidR="004D2DFC" w:rsidRPr="003A5516" w:rsidRDefault="008D4012" w:rsidP="001D1304">
            <w:pPr>
              <w:pStyle w:val="Header"/>
              <w:rPr>
                <w:rFonts w:ascii="Arial" w:hAnsi="Arial"/>
                <w:sz w:val="52"/>
                <w:lang w:val="de-DE"/>
              </w:rPr>
            </w:pPr>
            <w:r w:rsidRPr="003A5516">
              <w:rPr>
                <w:rFonts w:ascii="Arial" w:hAnsi="Arial"/>
                <w:sz w:val="52"/>
                <w:lang w:val="de-DE"/>
              </w:rPr>
              <w:t>Comfort Fans</w:t>
            </w:r>
          </w:p>
          <w:p w14:paraId="4DC44DBC" w14:textId="77777777" w:rsidR="004D2DFC" w:rsidRPr="003A5516" w:rsidRDefault="004D2DFC" w:rsidP="001D1304">
            <w:pPr>
              <w:pStyle w:val="Header"/>
              <w:rPr>
                <w:rFonts w:ascii="Arial" w:hAnsi="Arial"/>
                <w:sz w:val="16"/>
                <w:szCs w:val="16"/>
                <w:lang w:val="de-DE"/>
              </w:rPr>
            </w:pPr>
          </w:p>
          <w:p w14:paraId="7EE70D5E" w14:textId="4C7DCA9D" w:rsidR="004D2DFC" w:rsidRPr="003A5516" w:rsidRDefault="00E4465D" w:rsidP="001D1304">
            <w:pPr>
              <w:pStyle w:val="Header"/>
              <w:rPr>
                <w:rFonts w:ascii="Arial" w:hAnsi="Arial"/>
                <w:sz w:val="20"/>
                <w:lang w:val="de-DE"/>
              </w:rPr>
            </w:pPr>
            <w:hyperlink r:id="rId8" w:history="1">
              <w:r w:rsidR="008C1307">
                <w:rPr>
                  <w:rStyle w:val="Hyperlink"/>
                  <w:rFonts w:ascii="Arial" w:hAnsi="Arial"/>
                  <w:sz w:val="20"/>
                  <w:lang w:val="fr-CH"/>
                </w:rPr>
                <w:t>Steffen Hepp</w:t>
              </w:r>
            </w:hyperlink>
            <w:r w:rsidR="001D1304" w:rsidRPr="00B41CD3">
              <w:rPr>
                <w:rFonts w:ascii="Arial" w:hAnsi="Arial"/>
                <w:sz w:val="20"/>
                <w:lang w:val="fr-CH"/>
              </w:rPr>
              <w:t xml:space="preserve">, </w:t>
            </w:r>
            <w:r w:rsidR="00630564">
              <w:rPr>
                <w:rFonts w:ascii="Arial" w:hAnsi="Arial"/>
                <w:sz w:val="20"/>
                <w:lang w:val="fr-CH"/>
              </w:rPr>
              <w:t>August</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5C056850" w:rsidR="004D2DFC" w:rsidRPr="003A5516" w:rsidRDefault="00724652" w:rsidP="00C068A6">
            <w:pPr>
              <w:pStyle w:val="Header"/>
              <w:ind w:hanging="89"/>
              <w:jc w:val="center"/>
              <w:rPr>
                <w:lang w:val="de-DE"/>
              </w:rPr>
            </w:pPr>
            <w:r>
              <w:rPr>
                <w:noProof/>
                <w:lang w:val="pt-PT" w:eastAsia="pt-PT"/>
              </w:rPr>
              <w:drawing>
                <wp:anchor distT="0" distB="0" distL="114300" distR="114300" simplePos="0" relativeHeight="251671040" behindDoc="0" locked="0" layoutInCell="1" allowOverlap="1" wp14:anchorId="317B9A9D" wp14:editId="4937D4B5">
                  <wp:simplePos x="0" y="0"/>
                  <wp:positionH relativeFrom="column">
                    <wp:posOffset>467995</wp:posOffset>
                  </wp:positionH>
                  <wp:positionV relativeFrom="paragraph">
                    <wp:posOffset>-635</wp:posOffset>
                  </wp:positionV>
                  <wp:extent cx="401955" cy="852170"/>
                  <wp:effectExtent l="0" t="0" r="0" b="508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9"/>
                          <a:stretch>
                            <a:fillRect/>
                          </a:stretch>
                        </pic:blipFill>
                        <pic:spPr bwMode="auto">
                          <a:xfrm>
                            <a:off x="0" y="0"/>
                            <a:ext cx="401955" cy="852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371D">
              <w:rPr>
                <w:noProof/>
                <w:lang w:val="pt-PT" w:eastAsia="pt-PT"/>
              </w:rPr>
              <w:drawing>
                <wp:anchor distT="0" distB="0" distL="114300" distR="114300" simplePos="0" relativeHeight="251657728" behindDoc="0" locked="0" layoutInCell="1" allowOverlap="1" wp14:anchorId="5D327AC1" wp14:editId="64727BBF">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3A5516" w:rsidRDefault="00303312" w:rsidP="00303312">
      <w:pPr>
        <w:pBdr>
          <w:bottom w:val="single" w:sz="4" w:space="1" w:color="auto"/>
        </w:pBdr>
        <w:spacing w:after="0"/>
        <w:jc w:val="both"/>
        <w:rPr>
          <w:rFonts w:ascii="Arial" w:hAnsi="Arial" w:cs="Arial"/>
          <w:sz w:val="12"/>
          <w:szCs w:val="12"/>
          <w:lang w:val="de-DE"/>
        </w:rPr>
      </w:pPr>
    </w:p>
    <w:p w14:paraId="54D192D8" w14:textId="77777777" w:rsidR="00AF0B85" w:rsidRPr="003A5516" w:rsidRDefault="00AF0B85" w:rsidP="00303312">
      <w:pPr>
        <w:spacing w:after="0" w:line="300" w:lineRule="exact"/>
        <w:rPr>
          <w:rFonts w:ascii="Arial" w:hAnsi="Arial" w:cs="Arial"/>
          <w:sz w:val="20"/>
          <w:lang w:val="de-DE"/>
        </w:rPr>
      </w:pPr>
    </w:p>
    <w:p w14:paraId="72594947" w14:textId="3420ECD5"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3DCE638"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1000BE1" w14:textId="322E02FB" w:rsidR="00E86CBB" w:rsidRPr="00B67515" w:rsidRDefault="00E86CBB" w:rsidP="00E86CBB">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511C24">
        <w:rPr>
          <w:rFonts w:ascii="Arial" w:hAnsi="Arial"/>
          <w:sz w:val="20"/>
        </w:rPr>
        <w:t>comfort fans</w:t>
      </w:r>
      <w:r w:rsidR="00466AD7">
        <w:rPr>
          <w:rFonts w:ascii="Arial" w:hAnsi="Arial"/>
          <w:sz w:val="20"/>
        </w:rPr>
        <w:t xml:space="preserve">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Pr>
            <w:rStyle w:val="Hyperlink"/>
            <w:rFonts w:ascii="Arial" w:hAnsi="Arial"/>
            <w:bCs/>
            <w:sz w:val="20"/>
          </w:rPr>
          <w:t xml:space="preserve">Topten selection criteria for </w:t>
        </w:r>
        <w:r w:rsidR="00511C24">
          <w:rPr>
            <w:rStyle w:val="Hyperlink"/>
            <w:rFonts w:ascii="Arial" w:hAnsi="Arial"/>
            <w:bCs/>
            <w:sz w:val="20"/>
          </w:rPr>
          <w:t>Comfort Fans</w:t>
        </w:r>
      </w:hyperlink>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32539E08" w14:textId="10398A0B" w:rsidR="00806A92" w:rsidRDefault="00070C1A" w:rsidP="00094974">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37A37">
        <w:rPr>
          <w:rFonts w:ascii="Arial" w:hAnsi="Arial" w:cs="Arial"/>
          <w:sz w:val="20"/>
        </w:rPr>
        <w:t xml:space="preserve">category </w:t>
      </w:r>
      <w:r w:rsidR="00CF69FA">
        <w:rPr>
          <w:rFonts w:ascii="Arial" w:hAnsi="Arial" w:cs="Arial"/>
          <w:sz w:val="20"/>
        </w:rPr>
        <w:t>comfort fans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5" w:history="1">
        <w:r w:rsidRPr="00E31B6A">
          <w:rPr>
            <w:rStyle w:val="Hyperlink"/>
            <w:rFonts w:ascii="Arial" w:hAnsi="Arial" w:cs="Arial"/>
            <w:sz w:val="20"/>
          </w:rPr>
          <w:t>www.topten.eu</w:t>
        </w:r>
      </w:hyperlink>
      <w:r>
        <w:t>,</w:t>
      </w:r>
      <w:r>
        <w:rPr>
          <w:rFonts w:ascii="Arial" w:hAnsi="Arial" w:cs="Arial"/>
          <w:sz w:val="20"/>
        </w:rPr>
        <w:t xml:space="preserve"> </w:t>
      </w:r>
      <w:r w:rsidR="00237A37">
        <w:rPr>
          <w:rFonts w:ascii="Arial" w:hAnsi="Arial" w:cs="Arial"/>
          <w:sz w:val="20"/>
        </w:rPr>
        <w:t>include</w:t>
      </w:r>
      <w:r w:rsidR="00094974">
        <w:rPr>
          <w:rFonts w:ascii="Arial" w:hAnsi="Arial" w:cs="Arial"/>
          <w:sz w:val="20"/>
        </w:rPr>
        <w:t xml:space="preserve"> </w:t>
      </w:r>
      <w:r w:rsidR="00FE64B5">
        <w:rPr>
          <w:rFonts w:ascii="Arial" w:hAnsi="Arial" w:cs="Arial"/>
          <w:sz w:val="20"/>
        </w:rPr>
        <w:t>a variety of commonly used fan</w:t>
      </w:r>
      <w:r w:rsidR="00094974">
        <w:rPr>
          <w:rFonts w:ascii="Arial" w:hAnsi="Arial" w:cs="Arial"/>
          <w:sz w:val="20"/>
        </w:rPr>
        <w:t xml:space="preserve"> types: </w:t>
      </w:r>
      <w:r w:rsidR="004B338D">
        <w:rPr>
          <w:rFonts w:ascii="Arial" w:hAnsi="Arial" w:cs="Arial"/>
          <w:sz w:val="20"/>
        </w:rPr>
        <w:t>t</w:t>
      </w:r>
      <w:r w:rsidR="00094974" w:rsidRPr="00094974">
        <w:rPr>
          <w:rFonts w:ascii="Arial" w:hAnsi="Arial" w:cs="Arial"/>
          <w:sz w:val="20"/>
        </w:rPr>
        <w:t>ower fan</w:t>
      </w:r>
      <w:r w:rsidR="00FE64B5">
        <w:rPr>
          <w:rFonts w:ascii="Arial" w:hAnsi="Arial" w:cs="Arial"/>
          <w:sz w:val="20"/>
        </w:rPr>
        <w:t xml:space="preserve">, </w:t>
      </w:r>
      <w:r w:rsidR="001E1541">
        <w:rPr>
          <w:rFonts w:ascii="Arial" w:hAnsi="Arial" w:cs="Arial"/>
          <w:sz w:val="20"/>
        </w:rPr>
        <w:t>t</w:t>
      </w:r>
      <w:r w:rsidR="00094974" w:rsidRPr="00094974">
        <w:rPr>
          <w:rFonts w:ascii="Arial" w:hAnsi="Arial" w:cs="Arial"/>
          <w:sz w:val="20"/>
        </w:rPr>
        <w:t>able fan</w:t>
      </w:r>
      <w:r w:rsidR="00094974">
        <w:rPr>
          <w:rFonts w:ascii="Arial" w:hAnsi="Arial" w:cs="Arial"/>
          <w:sz w:val="20"/>
        </w:rPr>
        <w:t>, f</w:t>
      </w:r>
      <w:r w:rsidR="00094974" w:rsidRPr="00094974">
        <w:rPr>
          <w:rFonts w:ascii="Arial" w:hAnsi="Arial" w:cs="Arial"/>
          <w:sz w:val="20"/>
        </w:rPr>
        <w:t>loor fan</w:t>
      </w:r>
      <w:r w:rsidR="00094974">
        <w:rPr>
          <w:rFonts w:ascii="Arial" w:hAnsi="Arial" w:cs="Arial"/>
          <w:sz w:val="20"/>
        </w:rPr>
        <w:t>, s</w:t>
      </w:r>
      <w:r w:rsidR="00094974" w:rsidRPr="00094974">
        <w:rPr>
          <w:rFonts w:ascii="Arial" w:hAnsi="Arial" w:cs="Arial"/>
          <w:sz w:val="20"/>
        </w:rPr>
        <w:t>tanding fan</w:t>
      </w:r>
      <w:r w:rsidR="00094974">
        <w:rPr>
          <w:rFonts w:ascii="Arial" w:hAnsi="Arial" w:cs="Arial"/>
          <w:sz w:val="20"/>
        </w:rPr>
        <w:t>, c</w:t>
      </w:r>
      <w:r w:rsidR="00094974" w:rsidRPr="00094974">
        <w:rPr>
          <w:rFonts w:ascii="Arial" w:hAnsi="Arial" w:cs="Arial"/>
          <w:sz w:val="20"/>
        </w:rPr>
        <w:t>eiling fan</w:t>
      </w:r>
      <w:r w:rsidR="00094974">
        <w:rPr>
          <w:rFonts w:ascii="Arial" w:hAnsi="Arial" w:cs="Arial"/>
          <w:sz w:val="20"/>
        </w:rPr>
        <w:t>.</w:t>
      </w:r>
    </w:p>
    <w:p w14:paraId="11839A5B" w14:textId="539911FB" w:rsidR="00173AA2" w:rsidRDefault="000E3772" w:rsidP="00173AA2">
      <w:pPr>
        <w:spacing w:after="0" w:line="300" w:lineRule="exact"/>
        <w:jc w:val="both"/>
        <w:rPr>
          <w:rFonts w:ascii="Arial" w:hAnsi="Arial" w:cs="Arial"/>
          <w:sz w:val="20"/>
        </w:rPr>
      </w:pPr>
      <w:r>
        <w:rPr>
          <w:rFonts w:ascii="Arial" w:hAnsi="Arial" w:cs="Arial"/>
          <w:sz w:val="20"/>
        </w:rPr>
        <w:t>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14:paraId="119BABC1" w14:textId="405EBD8B" w:rsidR="00027B4F" w:rsidRDefault="00027B4F"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14:paraId="428160DA" w14:textId="77777777" w:rsidTr="00027B4F">
        <w:trPr>
          <w:trHeight w:val="351"/>
          <w:jc w:val="center"/>
        </w:trPr>
        <w:tc>
          <w:tcPr>
            <w:tcW w:w="1560" w:type="dxa"/>
            <w:vMerge w:val="restart"/>
            <w:vAlign w:val="center"/>
            <w:hideMark/>
          </w:tcPr>
          <w:p w14:paraId="44D430AE" w14:textId="1349B6F2" w:rsidR="00E86CBB" w:rsidRDefault="00E86CBB" w:rsidP="00027B4F">
            <w:pPr>
              <w:spacing w:line="300" w:lineRule="exact"/>
              <w:rPr>
                <w:rFonts w:ascii="Arial" w:hAnsi="Arial" w:cs="Arial"/>
                <w:sz w:val="20"/>
              </w:rPr>
            </w:pPr>
            <w:r>
              <w:rPr>
                <w:rFonts w:ascii="Arial" w:hAnsi="Arial" w:cs="Arial"/>
                <w:sz w:val="20"/>
              </w:rPr>
              <w:t xml:space="preserve">  Assumptions</w:t>
            </w:r>
          </w:p>
        </w:tc>
        <w:tc>
          <w:tcPr>
            <w:tcW w:w="7030" w:type="dxa"/>
            <w:vAlign w:val="center"/>
            <w:hideMark/>
          </w:tcPr>
          <w:p w14:paraId="1B5C6452" w14:textId="3003E407"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Lifetime expectation: 1</w:t>
            </w:r>
            <w:r w:rsidR="00FD7D7C">
              <w:rPr>
                <w:rFonts w:ascii="Arial" w:hAnsi="Arial" w:cs="Arial"/>
                <w:sz w:val="20"/>
              </w:rPr>
              <w:t>5</w:t>
            </w:r>
            <w:r>
              <w:rPr>
                <w:rFonts w:ascii="Arial" w:hAnsi="Arial" w:cs="Arial"/>
                <w:sz w:val="20"/>
              </w:rPr>
              <w:t xml:space="preserve"> years</w:t>
            </w:r>
          </w:p>
        </w:tc>
      </w:tr>
      <w:tr w:rsidR="00E86CBB" w:rsidRPr="00A0704B" w14:paraId="033E1C2F" w14:textId="77777777" w:rsidTr="003F27AF">
        <w:trPr>
          <w:trHeight w:val="351"/>
          <w:jc w:val="center"/>
        </w:trPr>
        <w:tc>
          <w:tcPr>
            <w:tcW w:w="0" w:type="auto"/>
            <w:vMerge/>
            <w:vAlign w:val="center"/>
            <w:hideMark/>
          </w:tcPr>
          <w:p w14:paraId="786D5479" w14:textId="77777777" w:rsidR="00E86CBB" w:rsidRDefault="00E86CBB" w:rsidP="003F27AF">
            <w:pPr>
              <w:spacing w:after="0"/>
              <w:rPr>
                <w:rFonts w:ascii="Arial" w:hAnsi="Arial" w:cs="Arial"/>
                <w:sz w:val="20"/>
              </w:rPr>
            </w:pPr>
          </w:p>
        </w:tc>
        <w:tc>
          <w:tcPr>
            <w:tcW w:w="7030" w:type="dxa"/>
            <w:vAlign w:val="center"/>
            <w:hideMark/>
          </w:tcPr>
          <w:p w14:paraId="154E9886" w14:textId="37F38BD2" w:rsidR="00E86CBB" w:rsidRDefault="00027B4F" w:rsidP="00F56608">
            <w:pPr>
              <w:pStyle w:val="ListParagraph"/>
              <w:numPr>
                <w:ilvl w:val="0"/>
                <w:numId w:val="11"/>
              </w:numPr>
              <w:tabs>
                <w:tab w:val="left" w:pos="283"/>
              </w:tabs>
              <w:spacing w:after="0" w:line="300" w:lineRule="exact"/>
              <w:ind w:left="141" w:firstLine="0"/>
              <w:rPr>
                <w:rFonts w:ascii="Arial" w:hAnsi="Arial" w:cs="Arial"/>
                <w:sz w:val="20"/>
              </w:rPr>
            </w:pPr>
            <w:r>
              <w:rPr>
                <w:noProof/>
              </w:rPr>
              <mc:AlternateContent>
                <mc:Choice Requires="wps">
                  <w:drawing>
                    <wp:anchor distT="0" distB="0" distL="114300" distR="114300" simplePos="0" relativeHeight="251673088" behindDoc="0" locked="0" layoutInCell="1" allowOverlap="1" wp14:anchorId="7DBEA83B" wp14:editId="4A5EADAC">
                      <wp:simplePos x="0" y="0"/>
                      <wp:positionH relativeFrom="column">
                        <wp:posOffset>-147320</wp:posOffset>
                      </wp:positionH>
                      <wp:positionV relativeFrom="page">
                        <wp:posOffset>-160655</wp:posOffset>
                      </wp:positionV>
                      <wp:extent cx="205740" cy="715010"/>
                      <wp:effectExtent l="0" t="0" r="22860" b="2794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71501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83D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1.6pt;margin-top:-12.65pt;width:16.2pt;height:5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" adj="1535" strokecolor="black [3213]">
                      <w10:wrap anchory="page"/>
                    </v:shape>
                  </w:pict>
                </mc:Fallback>
              </mc:AlternateContent>
            </w:r>
            <w:r>
              <w:rPr>
                <w:rFonts w:ascii="Arial" w:hAnsi="Arial" w:cs="Arial"/>
                <w:sz w:val="20"/>
              </w:rPr>
              <w:t>Use in office environment with</w:t>
            </w:r>
            <w:r w:rsidR="00F56608">
              <w:rPr>
                <w:rFonts w:ascii="Arial" w:hAnsi="Arial" w:cs="Arial"/>
                <w:sz w:val="20"/>
              </w:rPr>
              <w:t xml:space="preserve"> </w:t>
            </w:r>
            <w:r>
              <w:rPr>
                <w:rFonts w:ascii="Arial" w:hAnsi="Arial" w:cs="Arial"/>
                <w:sz w:val="20"/>
              </w:rPr>
              <w:t>r</w:t>
            </w:r>
            <w:r w:rsidR="00011826">
              <w:rPr>
                <w:rFonts w:ascii="Arial" w:hAnsi="Arial" w:cs="Arial"/>
                <w:sz w:val="20"/>
              </w:rPr>
              <w:t xml:space="preserve">un time per year: </w:t>
            </w:r>
            <w:r w:rsidR="00F56608">
              <w:rPr>
                <w:rFonts w:ascii="Arial" w:hAnsi="Arial" w:cs="Arial"/>
                <w:sz w:val="20"/>
              </w:rPr>
              <w:br/>
              <w:t xml:space="preserve">   </w:t>
            </w:r>
            <w:r>
              <w:rPr>
                <w:rFonts w:ascii="Arial" w:hAnsi="Arial" w:cs="Arial"/>
                <w:sz w:val="20"/>
              </w:rPr>
              <w:t>400</w:t>
            </w:r>
            <w:r w:rsidR="00011826">
              <w:rPr>
                <w:rFonts w:ascii="Arial" w:hAnsi="Arial" w:cs="Arial"/>
                <w:sz w:val="20"/>
              </w:rPr>
              <w:t xml:space="preserve"> h on-mode / 1</w:t>
            </w:r>
            <w:r>
              <w:rPr>
                <w:rFonts w:ascii="Arial" w:hAnsi="Arial" w:cs="Arial"/>
                <w:sz w:val="20"/>
              </w:rPr>
              <w:t>40</w:t>
            </w:r>
            <w:r w:rsidR="00011826">
              <w:rPr>
                <w:rFonts w:ascii="Arial" w:hAnsi="Arial" w:cs="Arial"/>
                <w:sz w:val="20"/>
              </w:rPr>
              <w:t>0 h standby mode</w:t>
            </w:r>
          </w:p>
        </w:tc>
      </w:tr>
      <w:tr w:rsidR="00E86CBB" w14:paraId="28F7BF37" w14:textId="77777777" w:rsidTr="003F27AF">
        <w:trPr>
          <w:trHeight w:val="351"/>
          <w:jc w:val="center"/>
        </w:trPr>
        <w:tc>
          <w:tcPr>
            <w:tcW w:w="0" w:type="auto"/>
            <w:vMerge/>
            <w:vAlign w:val="center"/>
            <w:hideMark/>
          </w:tcPr>
          <w:p w14:paraId="00CBDFD7" w14:textId="77777777" w:rsidR="00E86CBB" w:rsidRDefault="00E86CBB" w:rsidP="003F27AF">
            <w:pPr>
              <w:spacing w:after="0"/>
              <w:rPr>
                <w:rFonts w:ascii="Arial" w:hAnsi="Arial" w:cs="Arial"/>
                <w:sz w:val="20"/>
              </w:rPr>
            </w:pPr>
          </w:p>
        </w:tc>
        <w:tc>
          <w:tcPr>
            <w:tcW w:w="7030" w:type="dxa"/>
            <w:vAlign w:val="center"/>
            <w:hideMark/>
          </w:tcPr>
          <w:p w14:paraId="2856E764" w14:textId="14B1146D"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Electricity cost: 0.20 €/kWh</w:t>
            </w:r>
          </w:p>
        </w:tc>
      </w:tr>
    </w:tbl>
    <w:p w14:paraId="436F6A26" w14:textId="179B0D24" w:rsidR="00E86CBB" w:rsidRDefault="00E86CBB" w:rsidP="00E86CBB">
      <w:pPr>
        <w:spacing w:after="0" w:line="300" w:lineRule="exact"/>
        <w:jc w:val="both"/>
        <w:rPr>
          <w:rFonts w:ascii="Arial" w:hAnsi="Arial" w:cs="Arial"/>
          <w:sz w:val="20"/>
        </w:rPr>
      </w:pPr>
    </w:p>
    <w:p w14:paraId="63AF4294" w14:textId="77777777" w:rsidR="00027B4F" w:rsidRDefault="00027B4F" w:rsidP="00E86CBB">
      <w:pPr>
        <w:spacing w:after="0" w:line="300" w:lineRule="exact"/>
        <w:jc w:val="both"/>
        <w:rPr>
          <w:rFonts w:ascii="Arial" w:hAnsi="Arial" w:cs="Arial"/>
          <w:sz w:val="20"/>
        </w:rPr>
      </w:pPr>
    </w:p>
    <w:tbl>
      <w:tblPr>
        <w:tblW w:w="5000" w:type="pct"/>
        <w:tblLook w:val="04A0" w:firstRow="1" w:lastRow="0" w:firstColumn="1" w:lastColumn="0" w:noHBand="0" w:noVBand="1"/>
      </w:tblPr>
      <w:tblGrid>
        <w:gridCol w:w="3583"/>
        <w:gridCol w:w="2717"/>
        <w:gridCol w:w="2716"/>
      </w:tblGrid>
      <w:tr w:rsidR="00E20DEE" w:rsidRPr="00E20DEE" w14:paraId="401E0B97" w14:textId="77777777" w:rsidTr="00E20DEE">
        <w:trPr>
          <w:trHeight w:val="300"/>
        </w:trPr>
        <w:tc>
          <w:tcPr>
            <w:tcW w:w="1987" w:type="pct"/>
            <w:tcBorders>
              <w:top w:val="nil"/>
              <w:left w:val="nil"/>
              <w:bottom w:val="single" w:sz="8" w:space="0" w:color="auto"/>
              <w:right w:val="single" w:sz="8" w:space="0" w:color="auto"/>
            </w:tcBorders>
            <w:shd w:val="clear" w:color="auto" w:fill="auto"/>
            <w:vAlign w:val="center"/>
            <w:hideMark/>
          </w:tcPr>
          <w:p w14:paraId="6A6FAD6B" w14:textId="77777777" w:rsidR="00E20DEE" w:rsidRPr="00E20DEE" w:rsidRDefault="00E20DEE" w:rsidP="00E20DEE">
            <w:pPr>
              <w:spacing w:after="0"/>
              <w:jc w:val="center"/>
              <w:rPr>
                <w:rFonts w:ascii="Arial" w:hAnsi="Arial" w:cs="Arial"/>
                <w:color w:val="000000"/>
                <w:sz w:val="20"/>
                <w:lang w:eastAsia="en-GB"/>
              </w:rPr>
            </w:pPr>
            <w:r w:rsidRPr="00E20DEE">
              <w:rPr>
                <w:rFonts w:ascii="Arial" w:hAnsi="Arial" w:cs="Arial"/>
                <w:color w:val="000000"/>
                <w:sz w:val="20"/>
                <w:lang w:eastAsia="en-GB"/>
              </w:rPr>
              <w:t> </w:t>
            </w:r>
          </w:p>
        </w:tc>
        <w:tc>
          <w:tcPr>
            <w:tcW w:w="1507" w:type="pct"/>
            <w:tcBorders>
              <w:top w:val="single" w:sz="8" w:space="0" w:color="auto"/>
              <w:left w:val="nil"/>
              <w:bottom w:val="single" w:sz="8" w:space="0" w:color="auto"/>
              <w:right w:val="single" w:sz="8" w:space="0" w:color="auto"/>
            </w:tcBorders>
            <w:shd w:val="clear" w:color="000000" w:fill="C2D69B"/>
            <w:vAlign w:val="center"/>
            <w:hideMark/>
          </w:tcPr>
          <w:p w14:paraId="595CC201" w14:textId="77777777" w:rsidR="00E20DEE" w:rsidRPr="00E20DEE" w:rsidRDefault="00E20DEE" w:rsidP="00E20DEE">
            <w:pPr>
              <w:spacing w:after="0"/>
              <w:jc w:val="center"/>
              <w:rPr>
                <w:rFonts w:ascii="Arial" w:hAnsi="Arial" w:cs="Arial"/>
                <w:b/>
                <w:bCs/>
                <w:color w:val="000000"/>
                <w:sz w:val="20"/>
                <w:lang w:eastAsia="en-GB"/>
              </w:rPr>
            </w:pPr>
            <w:r w:rsidRPr="00E20DEE">
              <w:rPr>
                <w:rFonts w:ascii="Arial" w:hAnsi="Arial" w:cs="Arial"/>
                <w:b/>
                <w:bCs/>
                <w:color w:val="000000"/>
                <w:sz w:val="20"/>
                <w:lang w:eastAsia="en-GB"/>
              </w:rPr>
              <w:t>Topten model</w:t>
            </w:r>
          </w:p>
        </w:tc>
        <w:tc>
          <w:tcPr>
            <w:tcW w:w="1507" w:type="pct"/>
            <w:tcBorders>
              <w:top w:val="single" w:sz="8" w:space="0" w:color="auto"/>
              <w:left w:val="nil"/>
              <w:bottom w:val="single" w:sz="8" w:space="0" w:color="auto"/>
              <w:right w:val="single" w:sz="8" w:space="0" w:color="auto"/>
            </w:tcBorders>
            <w:shd w:val="clear" w:color="000000" w:fill="D99594"/>
            <w:vAlign w:val="center"/>
            <w:hideMark/>
          </w:tcPr>
          <w:p w14:paraId="568B7BED" w14:textId="77777777" w:rsidR="00E20DEE" w:rsidRPr="00E20DEE" w:rsidRDefault="00E20DEE" w:rsidP="00E20DEE">
            <w:pPr>
              <w:spacing w:after="0"/>
              <w:jc w:val="center"/>
              <w:rPr>
                <w:rFonts w:ascii="Arial" w:hAnsi="Arial" w:cs="Arial"/>
                <w:b/>
                <w:bCs/>
                <w:color w:val="000000"/>
                <w:sz w:val="20"/>
                <w:lang w:eastAsia="en-GB"/>
              </w:rPr>
            </w:pPr>
            <w:r w:rsidRPr="00E20DEE">
              <w:rPr>
                <w:rFonts w:ascii="Arial" w:hAnsi="Arial" w:cs="Arial"/>
                <w:b/>
                <w:bCs/>
                <w:color w:val="000000"/>
                <w:sz w:val="20"/>
                <w:lang w:eastAsia="en-GB"/>
              </w:rPr>
              <w:t>Inefficient model</w:t>
            </w:r>
          </w:p>
        </w:tc>
      </w:tr>
      <w:tr w:rsidR="00E20DEE" w:rsidRPr="00E20DEE" w14:paraId="2EC24A25" w14:textId="77777777" w:rsidTr="00E20DEE">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5BAF6730" w14:textId="77777777" w:rsidR="00E20DEE" w:rsidRPr="00E20DEE" w:rsidRDefault="00E20DEE" w:rsidP="00E20DEE">
            <w:pPr>
              <w:spacing w:after="0"/>
              <w:ind w:firstLineChars="100" w:firstLine="200"/>
              <w:rPr>
                <w:rFonts w:ascii="Arial" w:hAnsi="Arial" w:cs="Arial"/>
                <w:color w:val="000000"/>
                <w:sz w:val="20"/>
                <w:lang w:eastAsia="en-GB"/>
              </w:rPr>
            </w:pPr>
            <w:r w:rsidRPr="00E20DEE">
              <w:rPr>
                <w:rFonts w:ascii="Arial" w:hAnsi="Arial" w:cs="Arial"/>
                <w:color w:val="000000"/>
                <w:sz w:val="20"/>
                <w:lang w:eastAsia="en-GB"/>
              </w:rPr>
              <w:t>Type of fan</w:t>
            </w:r>
          </w:p>
        </w:tc>
        <w:tc>
          <w:tcPr>
            <w:tcW w:w="1507" w:type="pct"/>
            <w:tcBorders>
              <w:top w:val="nil"/>
              <w:left w:val="nil"/>
              <w:bottom w:val="single" w:sz="8" w:space="0" w:color="auto"/>
              <w:right w:val="single" w:sz="8" w:space="0" w:color="auto"/>
            </w:tcBorders>
            <w:shd w:val="clear" w:color="auto" w:fill="auto"/>
            <w:vAlign w:val="center"/>
            <w:hideMark/>
          </w:tcPr>
          <w:p w14:paraId="73167347" w14:textId="77777777" w:rsidR="00E20DEE" w:rsidRPr="00E20DEE" w:rsidRDefault="00E20DEE" w:rsidP="00E20DEE">
            <w:pPr>
              <w:spacing w:after="0"/>
              <w:jc w:val="center"/>
              <w:rPr>
                <w:rFonts w:ascii="Arial" w:hAnsi="Arial" w:cs="Arial"/>
                <w:color w:val="000000"/>
                <w:sz w:val="20"/>
                <w:lang w:eastAsia="en-GB"/>
              </w:rPr>
            </w:pPr>
            <w:r w:rsidRPr="00E20DEE">
              <w:rPr>
                <w:rFonts w:ascii="Arial" w:hAnsi="Arial" w:cs="Arial"/>
                <w:color w:val="000000"/>
                <w:sz w:val="20"/>
                <w:lang w:eastAsia="en-GB"/>
              </w:rPr>
              <w:t>Standing</w:t>
            </w:r>
          </w:p>
        </w:tc>
        <w:tc>
          <w:tcPr>
            <w:tcW w:w="1507" w:type="pct"/>
            <w:tcBorders>
              <w:top w:val="nil"/>
              <w:left w:val="nil"/>
              <w:bottom w:val="single" w:sz="8" w:space="0" w:color="auto"/>
              <w:right w:val="single" w:sz="8" w:space="0" w:color="auto"/>
            </w:tcBorders>
            <w:shd w:val="clear" w:color="auto" w:fill="auto"/>
            <w:vAlign w:val="center"/>
            <w:hideMark/>
          </w:tcPr>
          <w:p w14:paraId="3F5158A3" w14:textId="77777777" w:rsidR="00E20DEE" w:rsidRPr="00E20DEE" w:rsidRDefault="00E20DEE" w:rsidP="00E20DEE">
            <w:pPr>
              <w:spacing w:after="0"/>
              <w:jc w:val="center"/>
              <w:rPr>
                <w:rFonts w:ascii="Arial" w:hAnsi="Arial" w:cs="Arial"/>
                <w:color w:val="000000"/>
                <w:sz w:val="20"/>
                <w:lang w:eastAsia="en-GB"/>
              </w:rPr>
            </w:pPr>
            <w:r w:rsidRPr="00E20DEE">
              <w:rPr>
                <w:rFonts w:ascii="Arial" w:hAnsi="Arial" w:cs="Arial"/>
                <w:color w:val="000000"/>
                <w:sz w:val="20"/>
                <w:lang w:eastAsia="en-GB"/>
              </w:rPr>
              <w:t>Standing</w:t>
            </w:r>
          </w:p>
        </w:tc>
      </w:tr>
      <w:tr w:rsidR="00E20DEE" w:rsidRPr="00E20DEE" w14:paraId="0207CD9D" w14:textId="77777777" w:rsidTr="00E20DEE">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6EA33A9D" w14:textId="77777777" w:rsidR="00E20DEE" w:rsidRPr="00E20DEE" w:rsidRDefault="00E20DEE" w:rsidP="00E20DEE">
            <w:pPr>
              <w:spacing w:after="0"/>
              <w:ind w:firstLineChars="100" w:firstLine="200"/>
              <w:rPr>
                <w:rFonts w:ascii="Arial" w:hAnsi="Arial" w:cs="Arial"/>
                <w:color w:val="000000"/>
                <w:sz w:val="20"/>
                <w:lang w:eastAsia="en-GB"/>
              </w:rPr>
            </w:pPr>
            <w:r w:rsidRPr="00E20DEE">
              <w:rPr>
                <w:rFonts w:ascii="Arial" w:hAnsi="Arial" w:cs="Arial"/>
                <w:color w:val="000000"/>
                <w:sz w:val="20"/>
                <w:lang w:eastAsia="en-GB"/>
              </w:rPr>
              <w:t>Power in Watt</w:t>
            </w:r>
          </w:p>
        </w:tc>
        <w:tc>
          <w:tcPr>
            <w:tcW w:w="1507" w:type="pct"/>
            <w:tcBorders>
              <w:top w:val="nil"/>
              <w:left w:val="nil"/>
              <w:bottom w:val="single" w:sz="8" w:space="0" w:color="auto"/>
              <w:right w:val="single" w:sz="8" w:space="0" w:color="auto"/>
            </w:tcBorders>
            <w:shd w:val="clear" w:color="auto" w:fill="auto"/>
            <w:vAlign w:val="center"/>
            <w:hideMark/>
          </w:tcPr>
          <w:p w14:paraId="070C9CB0" w14:textId="77777777" w:rsidR="00E20DEE" w:rsidRPr="00E20DEE" w:rsidRDefault="00E20DEE" w:rsidP="00E20DEE">
            <w:pPr>
              <w:spacing w:after="0"/>
              <w:jc w:val="center"/>
              <w:rPr>
                <w:rFonts w:ascii="Arial" w:hAnsi="Arial" w:cs="Arial"/>
                <w:color w:val="000000"/>
                <w:sz w:val="20"/>
                <w:lang w:eastAsia="en-GB"/>
              </w:rPr>
            </w:pPr>
            <w:r w:rsidRPr="00E20DEE">
              <w:rPr>
                <w:rFonts w:ascii="Arial" w:hAnsi="Arial" w:cs="Arial"/>
                <w:color w:val="000000"/>
                <w:sz w:val="20"/>
                <w:lang w:eastAsia="en-GB"/>
              </w:rPr>
              <w:t>35</w:t>
            </w:r>
          </w:p>
        </w:tc>
        <w:tc>
          <w:tcPr>
            <w:tcW w:w="1507" w:type="pct"/>
            <w:tcBorders>
              <w:top w:val="nil"/>
              <w:left w:val="nil"/>
              <w:bottom w:val="single" w:sz="8" w:space="0" w:color="auto"/>
              <w:right w:val="single" w:sz="8" w:space="0" w:color="auto"/>
            </w:tcBorders>
            <w:shd w:val="clear" w:color="auto" w:fill="auto"/>
            <w:vAlign w:val="center"/>
            <w:hideMark/>
          </w:tcPr>
          <w:p w14:paraId="09E3C4F6" w14:textId="77777777" w:rsidR="00E20DEE" w:rsidRPr="00E20DEE" w:rsidRDefault="00E20DEE" w:rsidP="00E20DEE">
            <w:pPr>
              <w:spacing w:after="0"/>
              <w:jc w:val="center"/>
              <w:rPr>
                <w:rFonts w:ascii="Arial" w:hAnsi="Arial" w:cs="Arial"/>
                <w:color w:val="000000"/>
                <w:sz w:val="20"/>
                <w:lang w:eastAsia="en-GB"/>
              </w:rPr>
            </w:pPr>
            <w:r w:rsidRPr="00E20DEE">
              <w:rPr>
                <w:rFonts w:ascii="Arial" w:hAnsi="Arial" w:cs="Arial"/>
                <w:color w:val="000000"/>
                <w:sz w:val="20"/>
                <w:lang w:eastAsia="en-GB"/>
              </w:rPr>
              <w:t>50</w:t>
            </w:r>
          </w:p>
        </w:tc>
      </w:tr>
      <w:tr w:rsidR="00E20DEE" w:rsidRPr="00E20DEE" w14:paraId="3AD39AE4" w14:textId="77777777" w:rsidTr="00E20DEE">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0067B503" w14:textId="77777777" w:rsidR="00E20DEE" w:rsidRPr="00E20DEE" w:rsidRDefault="00E20DEE" w:rsidP="00E20DEE">
            <w:pPr>
              <w:spacing w:after="0"/>
              <w:ind w:firstLineChars="100" w:firstLine="200"/>
              <w:rPr>
                <w:rFonts w:ascii="Arial" w:hAnsi="Arial" w:cs="Arial"/>
                <w:color w:val="000000"/>
                <w:sz w:val="20"/>
                <w:lang w:eastAsia="en-GB"/>
              </w:rPr>
            </w:pPr>
            <w:r w:rsidRPr="00E20DEE">
              <w:rPr>
                <w:rFonts w:ascii="Arial" w:hAnsi="Arial" w:cs="Arial"/>
                <w:color w:val="000000"/>
                <w:sz w:val="20"/>
                <w:lang w:eastAsia="en-GB"/>
              </w:rPr>
              <w:t>Electricity consumption</w:t>
            </w:r>
          </w:p>
        </w:tc>
        <w:tc>
          <w:tcPr>
            <w:tcW w:w="1507" w:type="pct"/>
            <w:tcBorders>
              <w:top w:val="nil"/>
              <w:left w:val="nil"/>
              <w:bottom w:val="single" w:sz="8" w:space="0" w:color="auto"/>
              <w:right w:val="single" w:sz="8" w:space="0" w:color="auto"/>
            </w:tcBorders>
            <w:shd w:val="clear" w:color="auto" w:fill="auto"/>
            <w:vAlign w:val="center"/>
            <w:hideMark/>
          </w:tcPr>
          <w:p w14:paraId="2597F7AE" w14:textId="7EAC2CA4" w:rsidR="00E20DEE" w:rsidRPr="00E20DEE" w:rsidRDefault="00F56608" w:rsidP="00E20DEE">
            <w:pPr>
              <w:spacing w:after="0"/>
              <w:jc w:val="center"/>
              <w:rPr>
                <w:rFonts w:ascii="Arial" w:hAnsi="Arial" w:cs="Arial"/>
                <w:color w:val="000000"/>
                <w:sz w:val="20"/>
                <w:lang w:eastAsia="en-GB"/>
              </w:rPr>
            </w:pPr>
            <w:r>
              <w:rPr>
                <w:rFonts w:ascii="Arial" w:hAnsi="Arial" w:cs="Arial"/>
                <w:color w:val="000000"/>
                <w:sz w:val="20"/>
                <w:lang w:eastAsia="en-GB"/>
              </w:rPr>
              <w:t>14</w:t>
            </w:r>
            <w:r w:rsidR="00E20DEE" w:rsidRPr="00E20DEE">
              <w:rPr>
                <w:rFonts w:ascii="Arial" w:hAnsi="Arial" w:cs="Arial"/>
                <w:color w:val="000000"/>
                <w:sz w:val="20"/>
                <w:lang w:eastAsia="en-GB"/>
              </w:rPr>
              <w:t xml:space="preserve"> kWh/year</w:t>
            </w:r>
          </w:p>
        </w:tc>
        <w:tc>
          <w:tcPr>
            <w:tcW w:w="1507" w:type="pct"/>
            <w:tcBorders>
              <w:top w:val="nil"/>
              <w:left w:val="nil"/>
              <w:bottom w:val="single" w:sz="8" w:space="0" w:color="auto"/>
              <w:right w:val="single" w:sz="8" w:space="0" w:color="auto"/>
            </w:tcBorders>
            <w:shd w:val="clear" w:color="auto" w:fill="auto"/>
            <w:vAlign w:val="center"/>
            <w:hideMark/>
          </w:tcPr>
          <w:p w14:paraId="5205928A" w14:textId="4530AE40" w:rsidR="00E20DEE" w:rsidRPr="00E20DEE" w:rsidRDefault="00F56608" w:rsidP="00E20DEE">
            <w:pPr>
              <w:spacing w:after="0"/>
              <w:jc w:val="center"/>
              <w:rPr>
                <w:rFonts w:ascii="Arial" w:hAnsi="Arial" w:cs="Arial"/>
                <w:color w:val="000000"/>
                <w:sz w:val="20"/>
                <w:lang w:eastAsia="en-GB"/>
              </w:rPr>
            </w:pPr>
            <w:r>
              <w:rPr>
                <w:rFonts w:ascii="Arial" w:hAnsi="Arial" w:cs="Arial"/>
                <w:color w:val="000000"/>
                <w:sz w:val="20"/>
                <w:lang w:eastAsia="en-GB"/>
              </w:rPr>
              <w:t>20</w:t>
            </w:r>
            <w:r w:rsidR="00E20DEE" w:rsidRPr="00E20DEE">
              <w:rPr>
                <w:rFonts w:ascii="Arial" w:hAnsi="Arial" w:cs="Arial"/>
                <w:color w:val="000000"/>
                <w:sz w:val="20"/>
                <w:lang w:eastAsia="en-GB"/>
              </w:rPr>
              <w:t xml:space="preserve"> kWh/year</w:t>
            </w:r>
          </w:p>
        </w:tc>
      </w:tr>
      <w:tr w:rsidR="00E20DEE" w:rsidRPr="00E20DEE" w14:paraId="6F2DC6E4" w14:textId="77777777" w:rsidTr="00E20DEE">
        <w:trPr>
          <w:trHeight w:val="300"/>
        </w:trPr>
        <w:tc>
          <w:tcPr>
            <w:tcW w:w="1987" w:type="pct"/>
            <w:tcBorders>
              <w:top w:val="nil"/>
              <w:left w:val="single" w:sz="8" w:space="0" w:color="auto"/>
              <w:bottom w:val="single" w:sz="12" w:space="0" w:color="auto"/>
              <w:right w:val="single" w:sz="8" w:space="0" w:color="auto"/>
            </w:tcBorders>
            <w:shd w:val="clear" w:color="auto" w:fill="auto"/>
            <w:vAlign w:val="center"/>
            <w:hideMark/>
          </w:tcPr>
          <w:p w14:paraId="62E9DFBD" w14:textId="77777777" w:rsidR="00E20DEE" w:rsidRPr="00E20DEE" w:rsidRDefault="00E20DEE" w:rsidP="00E20DEE">
            <w:pPr>
              <w:spacing w:after="0"/>
              <w:ind w:firstLineChars="100" w:firstLine="200"/>
              <w:rPr>
                <w:rFonts w:ascii="Arial" w:hAnsi="Arial" w:cs="Arial"/>
                <w:b/>
                <w:bCs/>
                <w:color w:val="000000"/>
                <w:sz w:val="20"/>
                <w:lang w:eastAsia="en-GB"/>
              </w:rPr>
            </w:pPr>
            <w:r w:rsidRPr="00E20DEE">
              <w:rPr>
                <w:rFonts w:ascii="Arial" w:hAnsi="Arial" w:cs="Arial"/>
                <w:b/>
                <w:bCs/>
                <w:color w:val="000000"/>
                <w:sz w:val="20"/>
                <w:lang w:eastAsia="en-GB"/>
              </w:rPr>
              <w:t xml:space="preserve">Use cost </w:t>
            </w:r>
            <w:r w:rsidRPr="00E20DEE">
              <w:rPr>
                <w:rFonts w:ascii="Arial" w:hAnsi="Arial" w:cs="Arial"/>
                <w:b/>
                <w:bCs/>
                <w:color w:val="000000"/>
                <w:sz w:val="18"/>
                <w:szCs w:val="18"/>
                <w:lang w:eastAsia="en-GB"/>
              </w:rPr>
              <w:t>(electricity in 15 yrs)</w:t>
            </w:r>
          </w:p>
        </w:tc>
        <w:tc>
          <w:tcPr>
            <w:tcW w:w="1507" w:type="pct"/>
            <w:tcBorders>
              <w:top w:val="nil"/>
              <w:left w:val="nil"/>
              <w:bottom w:val="single" w:sz="12" w:space="0" w:color="auto"/>
              <w:right w:val="single" w:sz="8" w:space="0" w:color="auto"/>
            </w:tcBorders>
            <w:shd w:val="clear" w:color="auto" w:fill="auto"/>
            <w:vAlign w:val="center"/>
            <w:hideMark/>
          </w:tcPr>
          <w:p w14:paraId="4139375E" w14:textId="1E96A11C" w:rsidR="00E20DEE" w:rsidRPr="00E20DEE" w:rsidRDefault="00F56608" w:rsidP="00E20DEE">
            <w:pPr>
              <w:spacing w:after="0"/>
              <w:jc w:val="center"/>
              <w:rPr>
                <w:rFonts w:ascii="Arial" w:hAnsi="Arial" w:cs="Arial"/>
                <w:color w:val="000000"/>
                <w:sz w:val="20"/>
                <w:lang w:eastAsia="en-GB"/>
              </w:rPr>
            </w:pPr>
            <w:r>
              <w:rPr>
                <w:rFonts w:ascii="Arial" w:hAnsi="Arial" w:cs="Arial"/>
                <w:color w:val="000000"/>
                <w:sz w:val="20"/>
                <w:lang w:eastAsia="en-GB"/>
              </w:rPr>
              <w:t>42</w:t>
            </w:r>
            <w:r w:rsidR="00E20DEE" w:rsidRPr="00E20DEE">
              <w:rPr>
                <w:rFonts w:ascii="Arial" w:hAnsi="Arial" w:cs="Arial"/>
                <w:color w:val="000000"/>
                <w:sz w:val="20"/>
                <w:lang w:eastAsia="en-GB"/>
              </w:rPr>
              <w:t xml:space="preserve"> €</w:t>
            </w:r>
          </w:p>
        </w:tc>
        <w:tc>
          <w:tcPr>
            <w:tcW w:w="1507" w:type="pct"/>
            <w:tcBorders>
              <w:top w:val="nil"/>
              <w:left w:val="nil"/>
              <w:bottom w:val="single" w:sz="12" w:space="0" w:color="auto"/>
              <w:right w:val="single" w:sz="8" w:space="0" w:color="auto"/>
            </w:tcBorders>
            <w:shd w:val="clear" w:color="auto" w:fill="auto"/>
            <w:vAlign w:val="center"/>
            <w:hideMark/>
          </w:tcPr>
          <w:p w14:paraId="4B0DE598" w14:textId="125C5C20" w:rsidR="00E20DEE" w:rsidRPr="00E20DEE" w:rsidRDefault="00F56608" w:rsidP="00E20DEE">
            <w:pPr>
              <w:spacing w:after="0"/>
              <w:jc w:val="center"/>
              <w:rPr>
                <w:rFonts w:ascii="Arial" w:hAnsi="Arial" w:cs="Arial"/>
                <w:color w:val="000000"/>
                <w:sz w:val="20"/>
                <w:lang w:eastAsia="en-GB"/>
              </w:rPr>
            </w:pPr>
            <w:r>
              <w:rPr>
                <w:rFonts w:ascii="Arial" w:hAnsi="Arial" w:cs="Arial"/>
                <w:color w:val="000000"/>
                <w:sz w:val="20"/>
                <w:lang w:eastAsia="en-GB"/>
              </w:rPr>
              <w:t>60</w:t>
            </w:r>
            <w:r w:rsidR="00E20DEE" w:rsidRPr="00E20DEE">
              <w:rPr>
                <w:rFonts w:ascii="Arial" w:hAnsi="Arial" w:cs="Arial"/>
                <w:color w:val="000000"/>
                <w:sz w:val="20"/>
                <w:lang w:eastAsia="en-GB"/>
              </w:rPr>
              <w:t xml:space="preserve"> €</w:t>
            </w:r>
          </w:p>
        </w:tc>
      </w:tr>
      <w:tr w:rsidR="00E20DEE" w:rsidRPr="00E20DEE" w14:paraId="39233F8D" w14:textId="77777777" w:rsidTr="00E20DEE">
        <w:trPr>
          <w:trHeight w:val="630"/>
        </w:trPr>
        <w:tc>
          <w:tcPr>
            <w:tcW w:w="1987" w:type="pct"/>
            <w:tcBorders>
              <w:top w:val="nil"/>
              <w:left w:val="single" w:sz="8" w:space="0" w:color="auto"/>
              <w:bottom w:val="single" w:sz="8" w:space="0" w:color="auto"/>
              <w:right w:val="single" w:sz="8" w:space="0" w:color="auto"/>
            </w:tcBorders>
            <w:shd w:val="clear" w:color="000000" w:fill="C2D69B"/>
            <w:vAlign w:val="center"/>
            <w:hideMark/>
          </w:tcPr>
          <w:p w14:paraId="4A340E64" w14:textId="77777777" w:rsidR="00E20DEE" w:rsidRPr="00E20DEE" w:rsidRDefault="00E20DEE" w:rsidP="00E20DEE">
            <w:pPr>
              <w:spacing w:after="0"/>
              <w:jc w:val="center"/>
              <w:rPr>
                <w:rFonts w:ascii="Arial" w:hAnsi="Arial" w:cs="Arial"/>
                <w:b/>
                <w:bCs/>
                <w:color w:val="000000"/>
                <w:sz w:val="20"/>
                <w:lang w:eastAsia="en-GB"/>
              </w:rPr>
            </w:pPr>
            <w:r w:rsidRPr="00E20DEE">
              <w:rPr>
                <w:rFonts w:ascii="Arial" w:hAnsi="Arial" w:cs="Arial"/>
                <w:b/>
                <w:bCs/>
                <w:color w:val="000000"/>
                <w:sz w:val="20"/>
                <w:lang w:eastAsia="en-GB"/>
              </w:rPr>
              <w:t>Savings in 15 years</w:t>
            </w:r>
          </w:p>
        </w:tc>
        <w:tc>
          <w:tcPr>
            <w:tcW w:w="3013" w:type="pct"/>
            <w:gridSpan w:val="2"/>
            <w:tcBorders>
              <w:top w:val="nil"/>
              <w:left w:val="nil"/>
              <w:bottom w:val="single" w:sz="8" w:space="0" w:color="auto"/>
              <w:right w:val="single" w:sz="8" w:space="0" w:color="000000"/>
            </w:tcBorders>
            <w:shd w:val="clear" w:color="000000" w:fill="C2D69B"/>
            <w:vAlign w:val="center"/>
            <w:hideMark/>
          </w:tcPr>
          <w:p w14:paraId="4A18EC04" w14:textId="4B81AA68" w:rsidR="00E20DEE" w:rsidRPr="00E20DEE" w:rsidRDefault="00E20DEE" w:rsidP="00E20DEE">
            <w:pPr>
              <w:spacing w:after="0"/>
              <w:jc w:val="center"/>
              <w:rPr>
                <w:rFonts w:ascii="Arial" w:hAnsi="Arial" w:cs="Arial"/>
                <w:b/>
                <w:bCs/>
                <w:color w:val="000000"/>
                <w:sz w:val="20"/>
                <w:lang w:eastAsia="en-GB"/>
              </w:rPr>
            </w:pPr>
            <w:r w:rsidRPr="00E20DEE">
              <w:rPr>
                <w:rFonts w:ascii="Arial" w:hAnsi="Arial" w:cs="Arial"/>
                <w:b/>
                <w:bCs/>
                <w:color w:val="000000"/>
                <w:sz w:val="20"/>
                <w:lang w:eastAsia="en-GB"/>
              </w:rPr>
              <w:t>30% energy / unit</w:t>
            </w:r>
            <w:r w:rsidRPr="00E20DEE">
              <w:rPr>
                <w:rFonts w:ascii="Arial" w:hAnsi="Arial" w:cs="Arial"/>
                <w:b/>
                <w:bCs/>
                <w:color w:val="000000"/>
                <w:sz w:val="20"/>
                <w:lang w:eastAsia="en-GB"/>
              </w:rPr>
              <w:br/>
            </w:r>
            <w:r w:rsidRPr="003D7BFB">
              <w:rPr>
                <w:rFonts w:ascii="Arial" w:hAnsi="Arial" w:cs="Arial"/>
                <w:b/>
                <w:sz w:val="20"/>
              </w:rPr>
              <w:sym w:font="Wingdings" w:char="F0F0"/>
            </w:r>
            <w:r w:rsidRPr="00E20DEE">
              <w:rPr>
                <w:rFonts w:ascii="Arial" w:hAnsi="Arial" w:cs="Arial"/>
                <w:b/>
                <w:bCs/>
                <w:color w:val="000000"/>
                <w:sz w:val="20"/>
                <w:lang w:eastAsia="en-GB"/>
              </w:rPr>
              <w:t xml:space="preserve"> 1</w:t>
            </w:r>
            <w:r w:rsidR="00F56608">
              <w:rPr>
                <w:rFonts w:ascii="Arial" w:hAnsi="Arial" w:cs="Arial"/>
                <w:b/>
                <w:bCs/>
                <w:color w:val="000000"/>
                <w:sz w:val="20"/>
                <w:lang w:eastAsia="en-GB"/>
              </w:rPr>
              <w:t>8</w:t>
            </w:r>
            <w:r w:rsidRPr="00E20DEE">
              <w:rPr>
                <w:rFonts w:ascii="Arial" w:hAnsi="Arial" w:cs="Arial"/>
                <w:b/>
                <w:bCs/>
                <w:color w:val="000000"/>
                <w:sz w:val="20"/>
                <w:lang w:eastAsia="en-GB"/>
              </w:rPr>
              <w:t xml:space="preserve"> € / unit</w:t>
            </w:r>
          </w:p>
        </w:tc>
      </w:tr>
    </w:tbl>
    <w:p w14:paraId="0FC81802" w14:textId="0A4DC877" w:rsidR="00E20DEE" w:rsidRDefault="00E20DEE" w:rsidP="00E86CBB">
      <w:pPr>
        <w:spacing w:after="0" w:line="300" w:lineRule="exact"/>
        <w:jc w:val="both"/>
        <w:rPr>
          <w:rFonts w:ascii="Arial" w:hAnsi="Arial" w:cs="Arial"/>
          <w:sz w:val="20"/>
        </w:rPr>
      </w:pPr>
    </w:p>
    <w:p w14:paraId="63D409B7" w14:textId="32BBD26D" w:rsidR="00850B30" w:rsidRDefault="00627A39" w:rsidP="00850B30">
      <w:pPr>
        <w:spacing w:after="0" w:line="300" w:lineRule="exact"/>
        <w:jc w:val="both"/>
        <w:rPr>
          <w:rFonts w:ascii="Arial" w:hAnsi="Arial" w:cs="Arial"/>
          <w:sz w:val="20"/>
        </w:rPr>
      </w:pPr>
      <w:r>
        <w:rPr>
          <w:rFonts w:ascii="Arial" w:hAnsi="Arial" w:cs="Arial"/>
          <w:sz w:val="20"/>
        </w:rPr>
        <w:t>A very common fan is the standing fan. An efficient Topten model can save 30% of energy compared to an inefficient model, delivering a similar performance</w:t>
      </w:r>
      <w:r w:rsidR="00564872">
        <w:rPr>
          <w:rFonts w:ascii="Arial" w:hAnsi="Arial" w:cs="Arial"/>
          <w:sz w:val="20"/>
        </w:rPr>
        <w:t xml:space="preserve">. </w:t>
      </w:r>
      <w:r w:rsidR="0023223F">
        <w:rPr>
          <w:rFonts w:ascii="Arial" w:hAnsi="Arial" w:cs="Arial"/>
          <w:sz w:val="20"/>
        </w:rPr>
        <w:t>Across the lifetime of 15 years, the efficient device can save roughly 1</w:t>
      </w:r>
      <w:r w:rsidR="00601E86">
        <w:rPr>
          <w:rFonts w:ascii="Arial" w:hAnsi="Arial" w:cs="Arial"/>
          <w:sz w:val="20"/>
        </w:rPr>
        <w:t>8</w:t>
      </w:r>
      <w:r w:rsidR="0023223F">
        <w:rPr>
          <w:rFonts w:ascii="Arial" w:hAnsi="Arial" w:cs="Arial"/>
          <w:sz w:val="20"/>
        </w:rPr>
        <w:t xml:space="preserve"> € per unit.</w:t>
      </w:r>
    </w:p>
    <w:p w14:paraId="658ABEC5" w14:textId="08D8FD76" w:rsidR="00850B30" w:rsidRPr="00814648" w:rsidRDefault="006E0443" w:rsidP="00850B30">
      <w:pPr>
        <w:spacing w:after="0" w:line="300" w:lineRule="exact"/>
        <w:jc w:val="both"/>
        <w:rPr>
          <w:rFonts w:ascii="Arial" w:hAnsi="Arial" w:cs="Arial"/>
          <w:snapToGrid w:val="0"/>
          <w:color w:val="000000"/>
          <w:sz w:val="20"/>
          <w:lang w:eastAsia="en-US"/>
        </w:rPr>
      </w:pPr>
      <w:r w:rsidRPr="006E0443">
        <w:rPr>
          <w:rFonts w:ascii="Arial" w:hAnsi="Arial" w:cs="Arial"/>
          <w:sz w:val="20"/>
        </w:rPr>
        <w:lastRenderedPageBreak/>
        <w:t xml:space="preserve">The energy consumption is calculated assuming </w:t>
      </w:r>
      <w:r w:rsidR="00B16486">
        <w:rPr>
          <w:rFonts w:ascii="Arial" w:hAnsi="Arial" w:cs="Arial"/>
          <w:sz w:val="20"/>
        </w:rPr>
        <w:t>400</w:t>
      </w:r>
      <w:r w:rsidR="00E852B1">
        <w:rPr>
          <w:rFonts w:ascii="Arial" w:hAnsi="Arial" w:cs="Arial"/>
          <w:sz w:val="20"/>
        </w:rPr>
        <w:t xml:space="preserve"> </w:t>
      </w:r>
      <w:r w:rsidR="00F225A8">
        <w:rPr>
          <w:rFonts w:ascii="Arial" w:hAnsi="Arial" w:cs="Arial"/>
          <w:sz w:val="20"/>
        </w:rPr>
        <w:t>h</w:t>
      </w:r>
      <w:r w:rsidR="00E852B1">
        <w:rPr>
          <w:rFonts w:ascii="Arial" w:hAnsi="Arial" w:cs="Arial"/>
          <w:sz w:val="20"/>
        </w:rPr>
        <w:t xml:space="preserve"> on-mode / 1</w:t>
      </w:r>
      <w:r w:rsidR="00B16486">
        <w:rPr>
          <w:rFonts w:ascii="Arial" w:hAnsi="Arial" w:cs="Arial"/>
          <w:sz w:val="20"/>
        </w:rPr>
        <w:t xml:space="preserve">400 </w:t>
      </w:r>
      <w:r w:rsidR="00E852B1">
        <w:rPr>
          <w:rFonts w:ascii="Arial" w:hAnsi="Arial" w:cs="Arial"/>
          <w:sz w:val="20"/>
        </w:rPr>
        <w:t>h standby mode</w:t>
      </w:r>
      <w:r w:rsidR="00850B30">
        <w:rPr>
          <w:rFonts w:ascii="Arial" w:hAnsi="Arial" w:cs="Arial"/>
          <w:sz w:val="20"/>
        </w:rPr>
        <w:t xml:space="preserve">. </w:t>
      </w:r>
      <w:r w:rsidR="00850B30" w:rsidRPr="00814648">
        <w:rPr>
          <w:rFonts w:ascii="Arial" w:hAnsi="Arial" w:cs="Arial"/>
          <w:snapToGrid w:val="0"/>
          <w:color w:val="000000"/>
          <w:sz w:val="20"/>
          <w:lang w:eastAsia="en-US"/>
        </w:rPr>
        <w:t xml:space="preserve">The number of hours is based on the assumption </w:t>
      </w:r>
      <w:r w:rsidR="00B16486">
        <w:rPr>
          <w:rFonts w:ascii="Arial" w:hAnsi="Arial" w:cs="Arial"/>
          <w:snapToGrid w:val="0"/>
          <w:color w:val="000000"/>
          <w:sz w:val="20"/>
          <w:lang w:eastAsia="en-US"/>
        </w:rPr>
        <w:t>the fan is used in a</w:t>
      </w:r>
      <w:r w:rsidR="00AA3024">
        <w:rPr>
          <w:rFonts w:ascii="Arial" w:hAnsi="Arial" w:cs="Arial"/>
          <w:snapToGrid w:val="0"/>
          <w:color w:val="000000"/>
          <w:sz w:val="20"/>
          <w:lang w:eastAsia="en-US"/>
        </w:rPr>
        <w:t>n</w:t>
      </w:r>
      <w:r w:rsidR="00B16486">
        <w:rPr>
          <w:rFonts w:ascii="Arial" w:hAnsi="Arial" w:cs="Arial"/>
          <w:snapToGrid w:val="0"/>
          <w:color w:val="000000"/>
          <w:sz w:val="20"/>
          <w:lang w:eastAsia="en-US"/>
        </w:rPr>
        <w:t xml:space="preserve"> office</w:t>
      </w:r>
      <w:r w:rsidR="00AA3024">
        <w:rPr>
          <w:rFonts w:ascii="Arial" w:hAnsi="Arial" w:cs="Arial"/>
          <w:snapToGrid w:val="0"/>
          <w:color w:val="000000"/>
          <w:sz w:val="20"/>
          <w:lang w:eastAsia="en-US"/>
        </w:rPr>
        <w:t xml:space="preserve"> or </w:t>
      </w:r>
      <w:r w:rsidR="00B16486">
        <w:rPr>
          <w:rFonts w:ascii="Arial" w:hAnsi="Arial" w:cs="Arial"/>
          <w:snapToGrid w:val="0"/>
          <w:color w:val="000000"/>
          <w:sz w:val="20"/>
          <w:lang w:eastAsia="en-US"/>
        </w:rPr>
        <w:t>workplace.</w:t>
      </w:r>
    </w:p>
    <w:p w14:paraId="2CE20A54" w14:textId="6D08470D" w:rsidR="003A5677" w:rsidRDefault="003A5677" w:rsidP="003A5677">
      <w:pPr>
        <w:spacing w:after="0" w:line="300" w:lineRule="exact"/>
        <w:rPr>
          <w:rFonts w:ascii="Arial" w:hAnsi="Arial" w:cs="Arial"/>
          <w:sz w:val="20"/>
        </w:rPr>
      </w:pPr>
    </w:p>
    <w:p w14:paraId="719AB861" w14:textId="77777777" w:rsidR="004123FA" w:rsidRPr="009B524A" w:rsidRDefault="004123FA"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6495CED3"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2264FFDE"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F7369C">
        <w:rPr>
          <w:rFonts w:ascii="Arial" w:hAnsi="Arial" w:cs="Arial"/>
          <w:b/>
          <w:smallCaps/>
          <w:szCs w:val="24"/>
        </w:rPr>
        <w:t>Comfort Fans</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128DCA8F" w14:textId="6CD21AB1" w:rsidR="00E86CBB" w:rsidRDefault="00E86CBB" w:rsidP="00E86CBB">
      <w:pPr>
        <w:spacing w:after="0" w:line="300" w:lineRule="exact"/>
        <w:jc w:val="both"/>
        <w:rPr>
          <w:rFonts w:ascii="Arial" w:hAnsi="Arial" w:cs="Arial"/>
          <w:b/>
          <w:sz w:val="20"/>
        </w:rPr>
      </w:pPr>
      <w:r>
        <w:rPr>
          <w:rFonts w:ascii="Arial" w:hAnsi="Arial" w:cs="Arial"/>
          <w:b/>
          <w:sz w:val="20"/>
        </w:rPr>
        <w:t>E</w:t>
      </w:r>
      <w:r w:rsidR="00A97F17">
        <w:rPr>
          <w:rFonts w:ascii="Arial" w:hAnsi="Arial" w:cs="Arial"/>
          <w:b/>
          <w:sz w:val="20"/>
        </w:rPr>
        <w:t xml:space="preserve">fficiency index </w:t>
      </w:r>
      <w:r w:rsidR="008E4557">
        <w:rPr>
          <w:rFonts w:ascii="Arial" w:hAnsi="Arial" w:cs="Arial"/>
          <w:b/>
          <w:sz w:val="20"/>
        </w:rPr>
        <w:t xml:space="preserve">according to EU </w:t>
      </w:r>
      <w:r w:rsidR="00A97F17">
        <w:rPr>
          <w:rFonts w:ascii="Arial" w:hAnsi="Arial" w:cs="Arial"/>
          <w:b/>
          <w:sz w:val="20"/>
        </w:rPr>
        <w:t>eco-design regulation</w:t>
      </w:r>
    </w:p>
    <w:p w14:paraId="0D1BD347" w14:textId="77777777" w:rsidR="00223F8E" w:rsidRPr="005778D2" w:rsidRDefault="00223F8E" w:rsidP="00E86CBB">
      <w:pPr>
        <w:spacing w:after="0" w:line="300" w:lineRule="exact"/>
        <w:jc w:val="both"/>
        <w:rPr>
          <w:rFonts w:ascii="Arial" w:hAnsi="Arial" w:cs="Arial"/>
          <w:snapToGrid w:val="0"/>
          <w:sz w:val="20"/>
          <w:lang w:eastAsia="en-US"/>
        </w:rPr>
      </w:pPr>
    </w:p>
    <w:p w14:paraId="21A525DB" w14:textId="0D876833" w:rsidR="00A97F17" w:rsidRPr="005778D2" w:rsidRDefault="004950BD" w:rsidP="004F0389">
      <w:pPr>
        <w:spacing w:line="300" w:lineRule="exact"/>
        <w:jc w:val="both"/>
        <w:rPr>
          <w:rFonts w:ascii="Arial" w:hAnsi="Arial" w:cs="Arial"/>
          <w:snapToGrid w:val="0"/>
          <w:sz w:val="20"/>
          <w:lang w:eastAsia="en-US"/>
        </w:rPr>
      </w:pPr>
      <w:r w:rsidRPr="005778D2">
        <w:rPr>
          <w:rFonts w:ascii="Arial" w:hAnsi="Arial" w:cs="Arial"/>
          <w:snapToGrid w:val="0"/>
          <w:sz w:val="20"/>
          <w:lang w:eastAsia="en-US"/>
        </w:rPr>
        <w:t xml:space="preserve">The efficiency index here </w:t>
      </w:r>
      <w:r w:rsidR="008C5ABA" w:rsidRPr="005778D2">
        <w:rPr>
          <w:rFonts w:ascii="Arial" w:hAnsi="Arial" w:cs="Arial"/>
          <w:snapToGrid w:val="0"/>
          <w:sz w:val="20"/>
          <w:lang w:eastAsia="en-US"/>
        </w:rPr>
        <w:t xml:space="preserve">corresponds to the </w:t>
      </w:r>
      <w:r w:rsidRPr="005778D2">
        <w:rPr>
          <w:rFonts w:ascii="Arial" w:hAnsi="Arial" w:cs="Arial"/>
          <w:snapToGrid w:val="0"/>
          <w:sz w:val="20"/>
          <w:lang w:eastAsia="en-US"/>
        </w:rPr>
        <w:t>S</w:t>
      </w:r>
      <w:r w:rsidR="00A97F17" w:rsidRPr="005778D2">
        <w:rPr>
          <w:rFonts w:ascii="Arial" w:hAnsi="Arial" w:cs="Arial"/>
          <w:snapToGrid w:val="0"/>
          <w:sz w:val="20"/>
          <w:lang w:eastAsia="en-US"/>
        </w:rPr>
        <w:t xml:space="preserve">ervice Value </w:t>
      </w:r>
      <w:r w:rsidR="009904B9" w:rsidRPr="005778D2">
        <w:rPr>
          <w:rFonts w:ascii="Arial" w:hAnsi="Arial" w:cs="Arial"/>
          <w:snapToGrid w:val="0"/>
          <w:sz w:val="20"/>
          <w:lang w:eastAsia="en-US"/>
        </w:rPr>
        <w:t>(</w:t>
      </w:r>
      <w:r w:rsidR="00A97F17" w:rsidRPr="005778D2">
        <w:rPr>
          <w:rFonts w:ascii="Arial" w:hAnsi="Arial" w:cs="Arial"/>
          <w:snapToGrid w:val="0"/>
          <w:sz w:val="20"/>
          <w:lang w:eastAsia="en-US"/>
        </w:rPr>
        <w:t>m</w:t>
      </w:r>
      <w:r w:rsidR="00A97F17" w:rsidRPr="00004A4D">
        <w:rPr>
          <w:rFonts w:ascii="Arial" w:hAnsi="Arial" w:cs="Arial"/>
          <w:snapToGrid w:val="0"/>
          <w:sz w:val="20"/>
          <w:vertAlign w:val="superscript"/>
          <w:lang w:eastAsia="en-US"/>
        </w:rPr>
        <w:t>3</w:t>
      </w:r>
      <w:r w:rsidR="00A97F17" w:rsidRPr="005778D2">
        <w:rPr>
          <w:rFonts w:ascii="Arial" w:hAnsi="Arial" w:cs="Arial"/>
          <w:snapToGrid w:val="0"/>
          <w:sz w:val="20"/>
          <w:lang w:eastAsia="en-US"/>
        </w:rPr>
        <w:t>/min)/W</w:t>
      </w:r>
      <w:r w:rsidR="006F414B" w:rsidRPr="005778D2">
        <w:rPr>
          <w:rFonts w:ascii="Arial" w:hAnsi="Arial" w:cs="Arial"/>
          <w:snapToGrid w:val="0"/>
          <w:sz w:val="20"/>
          <w:lang w:eastAsia="en-US"/>
        </w:rPr>
        <w:t xml:space="preserve">. The fans have to </w:t>
      </w:r>
      <w:r w:rsidR="002604F7" w:rsidRPr="005778D2">
        <w:rPr>
          <w:rFonts w:ascii="Arial" w:hAnsi="Arial" w:cs="Arial"/>
          <w:snapToGrid w:val="0"/>
          <w:sz w:val="20"/>
          <w:lang w:eastAsia="en-US"/>
        </w:rPr>
        <w:t>meet</w:t>
      </w:r>
      <w:r w:rsidR="006F414B" w:rsidRPr="005778D2">
        <w:rPr>
          <w:rFonts w:ascii="Arial" w:hAnsi="Arial" w:cs="Arial"/>
          <w:snapToGrid w:val="0"/>
          <w:sz w:val="20"/>
          <w:lang w:eastAsia="en-US"/>
        </w:rPr>
        <w:t xml:space="preserve"> at least the following </w:t>
      </w:r>
      <w:r w:rsidR="00F94D91" w:rsidRPr="005778D2">
        <w:rPr>
          <w:rFonts w:ascii="Arial" w:hAnsi="Arial" w:cs="Arial"/>
          <w:snapToGrid w:val="0"/>
          <w:sz w:val="20"/>
          <w:lang w:eastAsia="en-US"/>
        </w:rPr>
        <w:t>efficiencies</w:t>
      </w:r>
      <w:r w:rsidR="006F414B" w:rsidRPr="005778D2">
        <w:rPr>
          <w:rFonts w:ascii="Arial" w:hAnsi="Arial" w:cs="Arial"/>
          <w:snapToGrid w:val="0"/>
          <w:sz w:val="20"/>
          <w:lang w:eastAsia="en-US"/>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84"/>
        <w:gridCol w:w="1725"/>
      </w:tblGrid>
      <w:tr w:rsidR="00866F74" w:rsidRPr="00A97F17" w14:paraId="607EF99F" w14:textId="77777777" w:rsidTr="00866F74">
        <w:tc>
          <w:tcPr>
            <w:tcW w:w="1384"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vAlign w:val="center"/>
          </w:tcPr>
          <w:p w14:paraId="00500159" w14:textId="640E86AE" w:rsidR="00866F74" w:rsidRPr="005778D2" w:rsidRDefault="00866F74" w:rsidP="00866F74">
            <w:pPr>
              <w:spacing w:after="0"/>
              <w:jc w:val="center"/>
              <w:rPr>
                <w:rFonts w:ascii="Arial" w:hAnsi="Arial" w:cs="Arial"/>
                <w:b/>
                <w:bCs/>
                <w:sz w:val="20"/>
                <w:lang w:eastAsia="en-GB"/>
              </w:rPr>
            </w:pPr>
            <w:r w:rsidRPr="005778D2">
              <w:rPr>
                <w:rFonts w:ascii="Arial" w:hAnsi="Arial" w:cs="Arial"/>
                <w:b/>
                <w:bCs/>
                <w:sz w:val="20"/>
                <w:lang w:eastAsia="en-GB"/>
              </w:rPr>
              <w:t>Type Fan</w:t>
            </w:r>
          </w:p>
        </w:tc>
        <w:tc>
          <w:tcPr>
            <w:tcW w:w="1725"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vAlign w:val="center"/>
          </w:tcPr>
          <w:p w14:paraId="18506D54" w14:textId="5112F35F" w:rsidR="00866F74" w:rsidRPr="005778D2" w:rsidRDefault="00866F74" w:rsidP="00866F74">
            <w:pPr>
              <w:spacing w:after="0"/>
              <w:jc w:val="center"/>
              <w:rPr>
                <w:rFonts w:ascii="Arial" w:hAnsi="Arial" w:cs="Arial"/>
                <w:b/>
                <w:bCs/>
                <w:sz w:val="20"/>
                <w:lang w:eastAsia="en-GB"/>
              </w:rPr>
            </w:pPr>
            <w:r w:rsidRPr="005778D2">
              <w:rPr>
                <w:rFonts w:ascii="Arial" w:hAnsi="Arial" w:cs="Arial"/>
                <w:b/>
                <w:bCs/>
                <w:sz w:val="20"/>
                <w:lang w:eastAsia="en-GB"/>
              </w:rPr>
              <w:t>Serivce Value (m</w:t>
            </w:r>
            <w:r w:rsidRPr="005778D2">
              <w:rPr>
                <w:rFonts w:ascii="Arial" w:hAnsi="Arial" w:cs="Arial"/>
                <w:b/>
                <w:bCs/>
                <w:sz w:val="20"/>
                <w:vertAlign w:val="superscript"/>
                <w:lang w:eastAsia="en-GB"/>
              </w:rPr>
              <w:t>3</w:t>
            </w:r>
            <w:r w:rsidRPr="005778D2">
              <w:rPr>
                <w:rFonts w:ascii="Arial" w:hAnsi="Arial" w:cs="Arial"/>
                <w:b/>
                <w:bCs/>
                <w:sz w:val="20"/>
                <w:lang w:eastAsia="en-GB"/>
              </w:rPr>
              <w:t>/min)/W</w:t>
            </w:r>
          </w:p>
        </w:tc>
      </w:tr>
      <w:tr w:rsidR="00A97F17" w:rsidRPr="00A97F17" w14:paraId="0BE95476" w14:textId="77777777" w:rsidTr="00866F74">
        <w:tc>
          <w:tcPr>
            <w:tcW w:w="138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14:paraId="57A9F91B" w14:textId="77777777" w:rsidR="00A97F17" w:rsidRPr="00A97F17" w:rsidRDefault="00A97F17" w:rsidP="00866F74">
            <w:pPr>
              <w:spacing w:after="0"/>
              <w:jc w:val="center"/>
              <w:rPr>
                <w:rFonts w:ascii="Arial" w:hAnsi="Arial" w:cs="Arial"/>
                <w:sz w:val="20"/>
                <w:lang w:eastAsia="en-GB"/>
              </w:rPr>
            </w:pPr>
            <w:r w:rsidRPr="00A97F17">
              <w:rPr>
                <w:rFonts w:ascii="Arial" w:hAnsi="Arial" w:cs="Arial"/>
                <w:sz w:val="20"/>
                <w:lang w:eastAsia="en-GB"/>
              </w:rPr>
              <w:t>Tower fan</w:t>
            </w:r>
          </w:p>
        </w:tc>
        <w:tc>
          <w:tcPr>
            <w:tcW w:w="172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14:paraId="2EC663A4" w14:textId="67B03ED3" w:rsidR="00A97F17" w:rsidRPr="00A97F17" w:rsidRDefault="00B55BFF" w:rsidP="00866F74">
            <w:pPr>
              <w:spacing w:after="0"/>
              <w:jc w:val="center"/>
              <w:rPr>
                <w:rFonts w:ascii="Arial" w:hAnsi="Arial" w:cs="Arial"/>
                <w:sz w:val="20"/>
                <w:lang w:eastAsia="en-GB"/>
              </w:rPr>
            </w:pPr>
            <w:r w:rsidRPr="005778D2">
              <w:rPr>
                <w:rFonts w:ascii="Arial" w:hAnsi="Arial" w:cs="Arial"/>
                <w:sz w:val="20"/>
                <w:lang w:eastAsia="en-GB"/>
              </w:rPr>
              <w:t>≥</w:t>
            </w:r>
            <w:r w:rsidR="00A97F17" w:rsidRPr="00A97F17">
              <w:rPr>
                <w:rFonts w:ascii="Arial" w:hAnsi="Arial" w:cs="Arial"/>
                <w:sz w:val="20"/>
                <w:lang w:eastAsia="en-GB"/>
              </w:rPr>
              <w:t xml:space="preserve"> 0.45</w:t>
            </w:r>
          </w:p>
        </w:tc>
      </w:tr>
      <w:tr w:rsidR="00A97F17" w:rsidRPr="00A97F17" w14:paraId="71E20E7F" w14:textId="77777777" w:rsidTr="00866F74">
        <w:tc>
          <w:tcPr>
            <w:tcW w:w="138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14:paraId="1159EA18" w14:textId="77777777" w:rsidR="00A97F17" w:rsidRPr="00A97F17" w:rsidRDefault="00A97F17" w:rsidP="00866F74">
            <w:pPr>
              <w:spacing w:after="0"/>
              <w:jc w:val="center"/>
              <w:rPr>
                <w:rFonts w:ascii="Arial" w:hAnsi="Arial" w:cs="Arial"/>
                <w:sz w:val="20"/>
                <w:lang w:eastAsia="en-GB"/>
              </w:rPr>
            </w:pPr>
            <w:r w:rsidRPr="00A97F17">
              <w:rPr>
                <w:rFonts w:ascii="Arial" w:hAnsi="Arial" w:cs="Arial"/>
                <w:sz w:val="20"/>
                <w:lang w:eastAsia="en-GB"/>
              </w:rPr>
              <w:t>Table fan</w:t>
            </w:r>
          </w:p>
        </w:tc>
        <w:tc>
          <w:tcPr>
            <w:tcW w:w="172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14:paraId="4176492D" w14:textId="1CC96E62" w:rsidR="00A97F17" w:rsidRPr="00A97F17" w:rsidRDefault="00B55BFF" w:rsidP="00866F74">
            <w:pPr>
              <w:spacing w:after="0"/>
              <w:jc w:val="center"/>
              <w:rPr>
                <w:rFonts w:ascii="Arial" w:hAnsi="Arial" w:cs="Arial"/>
                <w:sz w:val="20"/>
                <w:lang w:eastAsia="en-GB"/>
              </w:rPr>
            </w:pPr>
            <w:r w:rsidRPr="005778D2">
              <w:rPr>
                <w:rFonts w:ascii="Arial" w:hAnsi="Arial" w:cs="Arial"/>
                <w:sz w:val="20"/>
                <w:lang w:eastAsia="en-GB"/>
              </w:rPr>
              <w:t>≥</w:t>
            </w:r>
            <w:r w:rsidR="00A97F17" w:rsidRPr="00A97F17">
              <w:rPr>
                <w:rFonts w:ascii="Arial" w:hAnsi="Arial" w:cs="Arial"/>
                <w:sz w:val="20"/>
                <w:lang w:eastAsia="en-GB"/>
              </w:rPr>
              <w:t xml:space="preserve"> 0.80</w:t>
            </w:r>
          </w:p>
        </w:tc>
      </w:tr>
      <w:tr w:rsidR="00A97F17" w:rsidRPr="00A97F17" w14:paraId="7E8DA589" w14:textId="77777777" w:rsidTr="00866F74">
        <w:tc>
          <w:tcPr>
            <w:tcW w:w="138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14:paraId="08532576" w14:textId="77777777" w:rsidR="00A97F17" w:rsidRPr="00A97F17" w:rsidRDefault="00A97F17" w:rsidP="00866F74">
            <w:pPr>
              <w:spacing w:after="0"/>
              <w:jc w:val="center"/>
              <w:rPr>
                <w:rFonts w:ascii="Arial" w:hAnsi="Arial" w:cs="Arial"/>
                <w:sz w:val="20"/>
                <w:lang w:eastAsia="en-GB"/>
              </w:rPr>
            </w:pPr>
            <w:r w:rsidRPr="00A97F17">
              <w:rPr>
                <w:rFonts w:ascii="Arial" w:hAnsi="Arial" w:cs="Arial"/>
                <w:sz w:val="20"/>
                <w:lang w:eastAsia="en-GB"/>
              </w:rPr>
              <w:t>Floor fan</w:t>
            </w:r>
          </w:p>
        </w:tc>
        <w:tc>
          <w:tcPr>
            <w:tcW w:w="172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14:paraId="78D0D523" w14:textId="4CC1194E" w:rsidR="00A97F17" w:rsidRPr="00A97F17" w:rsidRDefault="00B55BFF" w:rsidP="00866F74">
            <w:pPr>
              <w:spacing w:after="0"/>
              <w:jc w:val="center"/>
              <w:rPr>
                <w:rFonts w:ascii="Arial" w:hAnsi="Arial" w:cs="Arial"/>
                <w:sz w:val="20"/>
                <w:lang w:eastAsia="en-GB"/>
              </w:rPr>
            </w:pPr>
            <w:r w:rsidRPr="005778D2">
              <w:rPr>
                <w:rFonts w:ascii="Arial" w:hAnsi="Arial" w:cs="Arial"/>
                <w:sz w:val="20"/>
                <w:lang w:eastAsia="en-GB"/>
              </w:rPr>
              <w:t>≥</w:t>
            </w:r>
            <w:r w:rsidR="00A97F17" w:rsidRPr="00A97F17">
              <w:rPr>
                <w:rFonts w:ascii="Arial" w:hAnsi="Arial" w:cs="Arial"/>
                <w:sz w:val="20"/>
                <w:lang w:eastAsia="en-GB"/>
              </w:rPr>
              <w:t xml:space="preserve"> 0.80</w:t>
            </w:r>
          </w:p>
        </w:tc>
      </w:tr>
      <w:tr w:rsidR="00A97F17" w:rsidRPr="00A97F17" w14:paraId="1A7D260D" w14:textId="77777777" w:rsidTr="00866F74">
        <w:tc>
          <w:tcPr>
            <w:tcW w:w="138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14:paraId="1B14627F" w14:textId="77777777" w:rsidR="00A97F17" w:rsidRPr="00A97F17" w:rsidRDefault="00A97F17" w:rsidP="00866F74">
            <w:pPr>
              <w:spacing w:after="0"/>
              <w:jc w:val="center"/>
              <w:rPr>
                <w:rFonts w:ascii="Arial" w:hAnsi="Arial" w:cs="Arial"/>
                <w:sz w:val="20"/>
                <w:lang w:eastAsia="en-GB"/>
              </w:rPr>
            </w:pPr>
            <w:r w:rsidRPr="00A97F17">
              <w:rPr>
                <w:rFonts w:ascii="Arial" w:hAnsi="Arial" w:cs="Arial"/>
                <w:sz w:val="20"/>
                <w:lang w:eastAsia="en-GB"/>
              </w:rPr>
              <w:t>Standing fan</w:t>
            </w:r>
          </w:p>
        </w:tc>
        <w:tc>
          <w:tcPr>
            <w:tcW w:w="172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14:paraId="78136100" w14:textId="1F99B50C" w:rsidR="00A97F17" w:rsidRPr="00A97F17" w:rsidRDefault="00B55BFF" w:rsidP="00866F74">
            <w:pPr>
              <w:spacing w:after="0"/>
              <w:jc w:val="center"/>
              <w:rPr>
                <w:rFonts w:ascii="Arial" w:hAnsi="Arial" w:cs="Arial"/>
                <w:sz w:val="20"/>
                <w:lang w:eastAsia="en-GB"/>
              </w:rPr>
            </w:pPr>
            <w:r w:rsidRPr="005778D2">
              <w:rPr>
                <w:rFonts w:ascii="Arial" w:hAnsi="Arial" w:cs="Arial"/>
                <w:sz w:val="20"/>
                <w:lang w:eastAsia="en-GB"/>
              </w:rPr>
              <w:t>≥</w:t>
            </w:r>
            <w:r w:rsidR="00A97F17" w:rsidRPr="00A97F17">
              <w:rPr>
                <w:rFonts w:ascii="Arial" w:hAnsi="Arial" w:cs="Arial"/>
                <w:sz w:val="20"/>
                <w:lang w:eastAsia="en-GB"/>
              </w:rPr>
              <w:t xml:space="preserve"> 1.00</w:t>
            </w:r>
          </w:p>
        </w:tc>
      </w:tr>
      <w:tr w:rsidR="00A97F17" w:rsidRPr="00A97F17" w14:paraId="75BC12BD" w14:textId="77777777" w:rsidTr="00866F74">
        <w:tc>
          <w:tcPr>
            <w:tcW w:w="138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14:paraId="4E298DAC" w14:textId="77777777" w:rsidR="00A97F17" w:rsidRPr="00A97F17" w:rsidRDefault="00A97F17" w:rsidP="00866F74">
            <w:pPr>
              <w:spacing w:after="0"/>
              <w:jc w:val="center"/>
              <w:rPr>
                <w:rFonts w:ascii="Arial" w:hAnsi="Arial" w:cs="Arial"/>
                <w:sz w:val="20"/>
                <w:lang w:eastAsia="en-GB"/>
              </w:rPr>
            </w:pPr>
            <w:r w:rsidRPr="00A97F17">
              <w:rPr>
                <w:rFonts w:ascii="Arial" w:hAnsi="Arial" w:cs="Arial"/>
                <w:sz w:val="20"/>
                <w:lang w:eastAsia="en-GB"/>
              </w:rPr>
              <w:t>Ceiling fan</w:t>
            </w:r>
          </w:p>
        </w:tc>
        <w:tc>
          <w:tcPr>
            <w:tcW w:w="172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vAlign w:val="center"/>
            <w:hideMark/>
          </w:tcPr>
          <w:p w14:paraId="2B2CEE3B" w14:textId="15A94997" w:rsidR="00A97F17" w:rsidRPr="00A97F17" w:rsidRDefault="00B55BFF" w:rsidP="00866F74">
            <w:pPr>
              <w:spacing w:after="0"/>
              <w:jc w:val="center"/>
              <w:rPr>
                <w:rFonts w:ascii="Arial" w:hAnsi="Arial" w:cs="Arial"/>
                <w:sz w:val="20"/>
                <w:lang w:eastAsia="en-GB"/>
              </w:rPr>
            </w:pPr>
            <w:r w:rsidRPr="005778D2">
              <w:rPr>
                <w:rFonts w:ascii="Arial" w:hAnsi="Arial" w:cs="Arial"/>
                <w:sz w:val="20"/>
                <w:lang w:eastAsia="en-GB"/>
              </w:rPr>
              <w:t>≥</w:t>
            </w:r>
            <w:r w:rsidR="00A97F17" w:rsidRPr="00A97F17">
              <w:rPr>
                <w:rFonts w:ascii="Arial" w:hAnsi="Arial" w:cs="Arial"/>
                <w:sz w:val="20"/>
                <w:lang w:eastAsia="en-GB"/>
              </w:rPr>
              <w:t xml:space="preserve"> 2.75</w:t>
            </w:r>
          </w:p>
        </w:tc>
      </w:tr>
    </w:tbl>
    <w:p w14:paraId="74FC65FB" w14:textId="789EF4EC" w:rsidR="00A242D0" w:rsidRPr="005778D2" w:rsidRDefault="004F0389" w:rsidP="00A242D0">
      <w:pPr>
        <w:pStyle w:val="NormalWeb"/>
        <w:spacing w:before="0" w:beforeAutospacing="0" w:after="0" w:afterAutospacing="0"/>
        <w:rPr>
          <w:rFonts w:ascii="Arial" w:hAnsi="Arial" w:cs="Arial"/>
          <w:sz w:val="20"/>
          <w:szCs w:val="20"/>
          <w:shd w:val="clear" w:color="auto" w:fill="FFFFFF"/>
        </w:rPr>
      </w:pPr>
      <w:r w:rsidRPr="00961E4A">
        <w:rPr>
          <w:rFonts w:ascii="Arial" w:hAnsi="Arial" w:cs="Arial"/>
          <w:color w:val="555555"/>
          <w:sz w:val="20"/>
          <w:szCs w:val="20"/>
          <w:shd w:val="clear" w:color="auto" w:fill="FFFFFF"/>
        </w:rPr>
        <w:br/>
      </w:r>
      <w:r w:rsidR="00A242D0" w:rsidRPr="005778D2">
        <w:rPr>
          <w:rFonts w:ascii="Arial" w:hAnsi="Arial" w:cs="Arial"/>
          <w:snapToGrid w:val="0"/>
          <w:sz w:val="20"/>
          <w:szCs w:val="20"/>
          <w:lang w:eastAsia="en-US"/>
        </w:rPr>
        <w:t xml:space="preserve">The efficiency index or Service Value is measured in </w:t>
      </w:r>
      <w:r w:rsidR="001A0FA9" w:rsidRPr="005778D2">
        <w:rPr>
          <w:rFonts w:ascii="Arial" w:hAnsi="Arial" w:cs="Arial"/>
          <w:snapToGrid w:val="0"/>
          <w:sz w:val="20"/>
          <w:szCs w:val="20"/>
          <w:lang w:eastAsia="en-US"/>
        </w:rPr>
        <w:t>(m</w:t>
      </w:r>
      <w:r w:rsidR="001A0FA9" w:rsidRPr="00EA3AC5">
        <w:rPr>
          <w:rFonts w:ascii="Arial" w:hAnsi="Arial" w:cs="Arial"/>
          <w:snapToGrid w:val="0"/>
          <w:sz w:val="20"/>
          <w:szCs w:val="20"/>
          <w:vertAlign w:val="superscript"/>
          <w:lang w:eastAsia="en-US"/>
        </w:rPr>
        <w:t>3</w:t>
      </w:r>
      <w:r w:rsidR="001A0FA9" w:rsidRPr="005778D2">
        <w:rPr>
          <w:rFonts w:ascii="Arial" w:hAnsi="Arial" w:cs="Arial"/>
          <w:snapToGrid w:val="0"/>
          <w:sz w:val="20"/>
          <w:szCs w:val="20"/>
          <w:lang w:eastAsia="en-US"/>
        </w:rPr>
        <w:t>/min)/W</w:t>
      </w:r>
      <w:r w:rsidR="00A242D0" w:rsidRPr="005778D2">
        <w:rPr>
          <w:rFonts w:ascii="Arial" w:hAnsi="Arial" w:cs="Arial"/>
          <w:snapToGrid w:val="0"/>
          <w:sz w:val="20"/>
          <w:szCs w:val="20"/>
          <w:lang w:eastAsia="en-US"/>
        </w:rPr>
        <w:t xml:space="preserve"> and means the ratio of the maximum fan flow rate [m</w:t>
      </w:r>
      <w:r w:rsidR="00A242D0" w:rsidRPr="00D24E5D">
        <w:rPr>
          <w:rFonts w:ascii="Arial" w:hAnsi="Arial" w:cs="Arial"/>
          <w:snapToGrid w:val="0"/>
          <w:sz w:val="20"/>
          <w:szCs w:val="20"/>
          <w:vertAlign w:val="superscript"/>
          <w:lang w:eastAsia="en-US"/>
        </w:rPr>
        <w:t>3</w:t>
      </w:r>
      <w:r w:rsidR="00A242D0" w:rsidRPr="005778D2">
        <w:rPr>
          <w:rFonts w:ascii="Arial" w:hAnsi="Arial" w:cs="Arial"/>
          <w:snapToGrid w:val="0"/>
          <w:sz w:val="20"/>
          <w:szCs w:val="20"/>
          <w:lang w:eastAsia="en-US"/>
        </w:rPr>
        <w:t> /min] to the fan power</w:t>
      </w:r>
      <w:r w:rsidR="00A242D0" w:rsidRPr="005778D2">
        <w:rPr>
          <w:rFonts w:ascii="Arial" w:hAnsi="Arial" w:cs="Arial"/>
          <w:sz w:val="20"/>
          <w:szCs w:val="20"/>
          <w:shd w:val="clear" w:color="auto" w:fill="FFFFFF"/>
        </w:rPr>
        <w:t xml:space="preserve"> input [W].</w:t>
      </w:r>
      <w:r w:rsidR="007148E8" w:rsidRPr="005778D2">
        <w:rPr>
          <w:rFonts w:ascii="Arial" w:hAnsi="Arial" w:cs="Arial"/>
          <w:sz w:val="20"/>
          <w:szCs w:val="20"/>
          <w:shd w:val="clear" w:color="auto" w:fill="FFFFFF"/>
        </w:rPr>
        <w:t xml:space="preserve"> </w:t>
      </w:r>
      <w:r w:rsidR="00423915" w:rsidRPr="005778D2">
        <w:rPr>
          <w:rFonts w:ascii="Arial" w:hAnsi="Arial" w:cs="Arial"/>
          <w:sz w:val="20"/>
          <w:szCs w:val="20"/>
          <w:shd w:val="clear" w:color="auto" w:fill="FFFFFF"/>
        </w:rPr>
        <w:t>T</w:t>
      </w:r>
      <w:r w:rsidR="00A242D0" w:rsidRPr="005778D2">
        <w:rPr>
          <w:rFonts w:ascii="Arial" w:hAnsi="Arial" w:cs="Arial"/>
          <w:sz w:val="20"/>
          <w:szCs w:val="20"/>
          <w:shd w:val="clear" w:color="auto" w:fill="FFFFFF"/>
        </w:rPr>
        <w:t>he higher the index, the more efficient the comfort fan</w:t>
      </w:r>
      <w:r w:rsidR="0011003F" w:rsidRPr="005778D2">
        <w:rPr>
          <w:rFonts w:ascii="Arial" w:hAnsi="Arial" w:cs="Arial"/>
          <w:sz w:val="20"/>
          <w:szCs w:val="20"/>
          <w:shd w:val="clear" w:color="auto" w:fill="FFFFFF"/>
        </w:rPr>
        <w:t>.</w:t>
      </w:r>
    </w:p>
    <w:p w14:paraId="7A0E0D34" w14:textId="081D6E25" w:rsidR="00961E4A" w:rsidRPr="005778D2" w:rsidRDefault="00961E4A" w:rsidP="00E86CBB">
      <w:pPr>
        <w:spacing w:after="0" w:line="300" w:lineRule="exact"/>
        <w:jc w:val="both"/>
        <w:rPr>
          <w:rFonts w:ascii="Arial" w:hAnsi="Arial" w:cs="Arial"/>
          <w:sz w:val="20"/>
        </w:rPr>
      </w:pPr>
    </w:p>
    <w:p w14:paraId="6C17246E" w14:textId="77777777" w:rsidR="00961E4A" w:rsidRDefault="00961E4A" w:rsidP="00E86CBB">
      <w:pPr>
        <w:spacing w:after="0" w:line="300" w:lineRule="exact"/>
        <w:jc w:val="both"/>
        <w:rPr>
          <w:rFonts w:ascii="Arial" w:hAnsi="Arial" w:cs="Arial"/>
          <w:bCs/>
          <w:sz w:val="20"/>
        </w:rPr>
      </w:pPr>
    </w:p>
    <w:p w14:paraId="602324BA" w14:textId="02316B42" w:rsidR="00E86CBB" w:rsidRPr="00BF4D8B" w:rsidRDefault="00E86CBB" w:rsidP="00BF4D8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11D42CB8" w14:textId="3212D811" w:rsidR="00A66128" w:rsidRDefault="00E86CBB" w:rsidP="00A66128">
      <w:pPr>
        <w:spacing w:after="0" w:line="300" w:lineRule="exact"/>
        <w:jc w:val="both"/>
        <w:rPr>
          <w:rFonts w:ascii="Arial" w:hAnsi="Arial" w:cs="Arial"/>
          <w:snapToGrid w:val="0"/>
          <w:color w:val="000000"/>
          <w:sz w:val="20"/>
          <w:lang w:eastAsia="en-US"/>
        </w:rPr>
      </w:pPr>
      <w:r w:rsidRPr="0094762B">
        <w:rPr>
          <w:rFonts w:ascii="Arial" w:hAnsi="Arial" w:cs="Arial"/>
          <w:snapToGrid w:val="0"/>
          <w:color w:val="000000"/>
          <w:sz w:val="20"/>
          <w:lang w:eastAsia="en-US"/>
        </w:rPr>
        <w:t xml:space="preserve">Bidders must supply the </w:t>
      </w:r>
      <w:r w:rsidR="00C36070">
        <w:rPr>
          <w:rFonts w:ascii="Arial" w:hAnsi="Arial" w:cs="Arial"/>
          <w:snapToGrid w:val="0"/>
          <w:color w:val="000000"/>
          <w:sz w:val="20"/>
          <w:lang w:eastAsia="en-US"/>
        </w:rPr>
        <w:t>efficiency index and</w:t>
      </w:r>
      <w:r w:rsidRPr="0094762B">
        <w:rPr>
          <w:rFonts w:ascii="Arial" w:hAnsi="Arial" w:cs="Arial"/>
          <w:snapToGrid w:val="0"/>
          <w:color w:val="000000"/>
          <w:sz w:val="20"/>
          <w:lang w:eastAsia="en-US"/>
        </w:rPr>
        <w:t xml:space="preserve"> technical data according to EU Regulations No.</w:t>
      </w:r>
      <w:r w:rsidR="00C36070" w:rsidRPr="00C36070">
        <w:rPr>
          <w:rFonts w:ascii="Arial" w:hAnsi="Arial" w:cs="Arial"/>
          <w:snapToGrid w:val="0"/>
          <w:color w:val="000000"/>
          <w:sz w:val="20"/>
          <w:lang w:eastAsia="en-US"/>
        </w:rPr>
        <w:t xml:space="preserve"> 206/2012</w:t>
      </w:r>
      <w:r w:rsidR="00C36070">
        <w:rPr>
          <w:rFonts w:ascii="Arial" w:hAnsi="Arial" w:cs="Arial"/>
          <w:snapToGrid w:val="0"/>
          <w:color w:val="000000"/>
          <w:sz w:val="20"/>
          <w:lang w:eastAsia="en-US"/>
        </w:rPr>
        <w:t>.</w:t>
      </w:r>
      <w:r w:rsidR="00814648">
        <w:rPr>
          <w:rFonts w:ascii="Arial" w:hAnsi="Arial" w:cs="Arial"/>
          <w:snapToGrid w:val="0"/>
          <w:color w:val="000000"/>
          <w:sz w:val="20"/>
          <w:lang w:eastAsia="en-US"/>
        </w:rPr>
        <w:t xml:space="preserve"> </w:t>
      </w:r>
      <w:r w:rsidR="00814648" w:rsidRPr="00814648">
        <w:rPr>
          <w:rFonts w:ascii="Arial" w:hAnsi="Arial" w:cs="Arial"/>
          <w:snapToGrid w:val="0"/>
          <w:color w:val="000000"/>
          <w:sz w:val="20"/>
          <w:lang w:eastAsia="en-US"/>
        </w:rPr>
        <w:t>The values shall be declared according to IEC 60879</w:t>
      </w:r>
      <w:r w:rsidR="00B35B53">
        <w:rPr>
          <w:rFonts w:ascii="Arial" w:hAnsi="Arial" w:cs="Arial"/>
          <w:snapToGrid w:val="0"/>
          <w:color w:val="000000"/>
          <w:sz w:val="20"/>
          <w:lang w:eastAsia="en-US"/>
        </w:rPr>
        <w:t>.</w:t>
      </w:r>
    </w:p>
    <w:p w14:paraId="0B6830A9" w14:textId="7F580C1A" w:rsidR="002B5D57" w:rsidRDefault="002B5D57">
      <w:pPr>
        <w:spacing w:after="0"/>
        <w:rPr>
          <w:rFonts w:ascii="Arial" w:hAnsi="Arial" w:cs="Arial"/>
          <w:sz w:val="20"/>
        </w:rPr>
      </w:pPr>
      <w:r>
        <w:rPr>
          <w:rFonts w:ascii="Arial" w:hAnsi="Arial" w:cs="Arial"/>
          <w:sz w:val="20"/>
        </w:rPr>
        <w:br w:type="page"/>
      </w:r>
    </w:p>
    <w:p w14:paraId="0D2D6816" w14:textId="77777777" w:rsidR="00537403" w:rsidRDefault="00537403">
      <w:pPr>
        <w:spacing w:after="0"/>
        <w:rPr>
          <w:rFonts w:ascii="Arial" w:hAnsi="Arial" w:cs="Arial"/>
          <w:sz w:val="20"/>
        </w:rPr>
      </w:pPr>
    </w:p>
    <w:p w14:paraId="01D41F41" w14:textId="583FC823" w:rsidR="001F2B86" w:rsidRPr="00267A7F" w:rsidRDefault="0028123F" w:rsidP="00267A7F">
      <w:pPr>
        <w:spacing w:after="0" w:line="300" w:lineRule="exact"/>
        <w:jc w:val="both"/>
        <w:rPr>
          <w:rFonts w:ascii="Arial" w:hAnsi="Arial" w:cs="Arial"/>
          <w:b/>
          <w:sz w:val="18"/>
          <w:szCs w:val="18"/>
        </w:rPr>
      </w:pPr>
      <w:r>
        <w:rPr>
          <w:rFonts w:ascii="Arial" w:hAnsi="Arial" w:cs="Arial"/>
          <w:sz w:val="20"/>
        </w:rPr>
        <w:t>T</w:t>
      </w:r>
      <w:r w:rsidR="001F2B86" w:rsidRPr="00B67515">
        <w:rPr>
          <w:rFonts w:ascii="Arial" w:hAnsi="Arial" w:cs="Arial"/>
          <w:sz w:val="20"/>
        </w:rPr>
        <w:t>o increase savings and reduce environmental impact, procurers should evaluate life cycle costs when tendering for</w:t>
      </w:r>
      <w:r w:rsidR="00F7369C">
        <w:rPr>
          <w:rFonts w:ascii="Arial" w:hAnsi="Arial" w:cs="Arial"/>
          <w:sz w:val="20"/>
        </w:rPr>
        <w:t xml:space="preserve"> comfort fans</w:t>
      </w:r>
      <w:r w:rsidR="001F2B86" w:rsidRPr="00B67515">
        <w:rPr>
          <w:rFonts w:ascii="Arial" w:hAnsi="Arial" w:cs="Arial"/>
          <w:sz w:val="20"/>
        </w:rPr>
        <w:t>. Thus, it is advisable to include in the tender a costing exercise - even if simple - for the product life cycle costs.</w:t>
      </w:r>
    </w:p>
    <w:p w14:paraId="6B7E65E1" w14:textId="549D5DCF" w:rsidR="006230A3" w:rsidRPr="00AA54B1" w:rsidRDefault="006230A3" w:rsidP="00FA3054">
      <w:pPr>
        <w:pStyle w:val="Caption"/>
        <w:keepNext/>
        <w:jc w:val="center"/>
        <w:rPr>
          <w:rFonts w:ascii="Arial" w:hAnsi="Arial" w:cs="Arial"/>
        </w:rPr>
      </w:pPr>
      <w:r w:rsidRPr="00AA54B1">
        <w:rPr>
          <w:rFonts w:ascii="Arial" w:hAnsi="Arial" w:cs="Arial"/>
        </w:rPr>
        <w:t xml:space="preserve">Table </w:t>
      </w:r>
      <w:r w:rsidR="00BC2805" w:rsidRPr="00AA54B1">
        <w:rPr>
          <w:rFonts w:ascii="Arial" w:hAnsi="Arial" w:cs="Arial"/>
        </w:rPr>
        <w:t>1</w:t>
      </w:r>
      <w:r w:rsidRPr="00AA54B1">
        <w:rPr>
          <w:rFonts w:ascii="Arial" w:hAnsi="Arial" w:cs="Arial"/>
        </w:rPr>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5413AE">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24046776" w14:textId="7E6620A9" w:rsidR="005413AE" w:rsidRPr="00B67515" w:rsidRDefault="006E6D8B" w:rsidP="006E6D8B">
            <w:pPr>
              <w:spacing w:after="0" w:line="280" w:lineRule="exact"/>
              <w:rPr>
                <w:rFonts w:ascii="Arial" w:hAnsi="Arial" w:cs="Arial"/>
                <w:sz w:val="20"/>
              </w:rPr>
            </w:pPr>
            <w:r w:rsidRPr="005413AE">
              <w:rPr>
                <w:rFonts w:ascii="Arial" w:hAnsi="Arial" w:cs="Arial"/>
                <w:sz w:val="20"/>
              </w:rPr>
              <w:t>Annual energy consumption, in kWh/year</w:t>
            </w:r>
            <w:r>
              <w:rPr>
                <w:rFonts w:ascii="Arial" w:hAnsi="Arial" w:cs="Arial"/>
                <w:sz w:val="20"/>
              </w:rPr>
              <w:t>,</w:t>
            </w:r>
            <w:r w:rsidR="00F874A8">
              <w:rPr>
                <w:rFonts w:ascii="Arial" w:hAnsi="Arial" w:cs="Arial"/>
                <w:sz w:val="20"/>
              </w:rPr>
              <w:t xml:space="preserve"> x 15 years</w:t>
            </w:r>
            <w:r w:rsidRPr="005413AE">
              <w:rPr>
                <w:rFonts w:ascii="Arial" w:hAnsi="Arial" w:cs="Arial"/>
                <w:sz w:val="20"/>
              </w:rPr>
              <w:t xml:space="preserve"> x nº units</w:t>
            </w:r>
          </w:p>
        </w:tc>
        <w:tc>
          <w:tcPr>
            <w:tcW w:w="2665" w:type="dxa"/>
            <w:vAlign w:val="center"/>
          </w:tcPr>
          <w:p w14:paraId="5B995353" w14:textId="750AFC18" w:rsidR="00DC4837" w:rsidRPr="00B67515" w:rsidRDefault="006E6D8B" w:rsidP="005C366F">
            <w:pPr>
              <w:spacing w:after="0" w:line="280" w:lineRule="exact"/>
              <w:jc w:val="center"/>
              <w:rPr>
                <w:rFonts w:ascii="Arial" w:hAnsi="Arial" w:cs="Arial"/>
                <w:sz w:val="20"/>
              </w:rPr>
            </w:pPr>
            <w:r>
              <w:rPr>
                <w:rFonts w:ascii="Arial" w:hAnsi="Arial" w:cs="Arial"/>
                <w:sz w:val="20"/>
              </w:rPr>
              <w:t>Electricity cost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7C8122D0" w14:textId="0AFDF6E9" w:rsidR="006E6D8B" w:rsidRPr="00825133" w:rsidRDefault="006E6D8B" w:rsidP="006E6D8B">
      <w:pPr>
        <w:spacing w:before="120"/>
        <w:jc w:val="both"/>
        <w:rPr>
          <w:rFonts w:ascii="Arial" w:hAnsi="Arial" w:cs="Arial"/>
          <w:sz w:val="16"/>
          <w:szCs w:val="16"/>
          <w:lang w:val="en-US"/>
        </w:rPr>
      </w:pPr>
      <w:r w:rsidRPr="004B2A23">
        <w:rPr>
          <w:rFonts w:ascii="Arial" w:hAnsi="Arial" w:cs="Arial"/>
          <w:sz w:val="16"/>
          <w:szCs w:val="16"/>
          <w:lang w:val="en-US"/>
        </w:rPr>
        <w:t>* Example of how use costs can be determined.</w:t>
      </w:r>
    </w:p>
    <w:p w14:paraId="0121919C" w14:textId="77777777" w:rsidR="006E6D8B" w:rsidRDefault="006E6D8B" w:rsidP="006E6D8B">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0BEC2A7B" w14:textId="5CAEA1BA" w:rsidR="00351C95" w:rsidRDefault="00351C95" w:rsidP="007B3559">
      <w:pPr>
        <w:spacing w:after="0"/>
        <w:jc w:val="both"/>
        <w:rPr>
          <w:rFonts w:ascii="Arial" w:hAnsi="Arial" w:cs="Arial"/>
          <w:sz w:val="16"/>
          <w:szCs w:val="16"/>
          <w:lang w:val="en-US"/>
        </w:rPr>
      </w:pPr>
    </w:p>
    <w:p w14:paraId="327F4625" w14:textId="57B2D0A8" w:rsidR="00351C95" w:rsidRDefault="00351C95" w:rsidP="007B3559">
      <w:pPr>
        <w:spacing w:after="0"/>
        <w:jc w:val="both"/>
        <w:rPr>
          <w:rFonts w:ascii="Arial" w:hAnsi="Arial" w:cs="Arial"/>
          <w:sz w:val="16"/>
          <w:szCs w:val="16"/>
          <w:lang w:val="en-US"/>
        </w:rPr>
      </w:pPr>
    </w:p>
    <w:p w14:paraId="01FBA75C" w14:textId="020C2EC0" w:rsidR="00351C95" w:rsidRDefault="00351C95" w:rsidP="007B3559">
      <w:pPr>
        <w:spacing w:after="0"/>
        <w:jc w:val="both"/>
        <w:rPr>
          <w:rFonts w:ascii="Arial" w:hAnsi="Arial" w:cs="Arial"/>
          <w:sz w:val="16"/>
          <w:szCs w:val="16"/>
          <w:lang w:val="en-US"/>
        </w:rPr>
      </w:pPr>
    </w:p>
    <w:p w14:paraId="147F5D45" w14:textId="77777777" w:rsidR="0038718D" w:rsidRDefault="0038718D" w:rsidP="007B3559">
      <w:pPr>
        <w:spacing w:after="0"/>
        <w:jc w:val="both"/>
        <w:rPr>
          <w:rFonts w:ascii="Arial" w:hAnsi="Arial" w:cs="Arial"/>
          <w:sz w:val="16"/>
          <w:szCs w:val="16"/>
          <w:lang w:val="en-US"/>
        </w:rPr>
        <w:sectPr w:rsidR="0038718D" w:rsidSect="0015113E">
          <w:headerReference w:type="default" r:id="rId17"/>
          <w:footerReference w:type="default" r:id="rId18"/>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19"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0"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24A7C784"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2"/>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4065A4D8" w:rsidR="0038718D" w:rsidRPr="00F01F6C" w:rsidRDefault="00AF16EA"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This HACKS project (</w:t>
            </w:r>
            <w:r w:rsidRPr="004A0EF9">
              <w:rPr>
                <w:rFonts w:ascii="Arial" w:hAnsi="Arial" w:cs="Arial"/>
                <w:color w:val="000000"/>
                <w:sz w:val="15"/>
                <w:szCs w:val="15"/>
                <w:shd w:val="clear" w:color="auto" w:fill="FFFFFF"/>
              </w:rPr>
              <w:t>Heating and Cooling Knowhow and Solutions</w:t>
            </w:r>
            <w:r>
              <w:rPr>
                <w:rFonts w:ascii="Arial" w:hAnsi="Arial" w:cs="Arial"/>
                <w:color w:val="000000"/>
                <w:sz w:val="15"/>
                <w:szCs w:val="15"/>
                <w:shd w:val="clear" w:color="auto" w:fill="FFFFFF"/>
              </w:rPr>
              <w:t>) has</w:t>
            </w:r>
            <w:r w:rsidRPr="00F01F6C">
              <w:rPr>
                <w:rFonts w:ascii="Arial" w:hAnsi="Arial" w:cs="Arial"/>
                <w:color w:val="000000"/>
                <w:sz w:val="15"/>
                <w:szCs w:val="15"/>
                <w:shd w:val="clear" w:color="auto" w:fill="FFFFFF"/>
              </w:rPr>
              <w:t xml:space="preserve"> received funding from the </w:t>
            </w:r>
            <w:hyperlink r:id="rId23"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5C24A9">
              <w:rPr>
                <w:rFonts w:ascii="Arial" w:hAnsi="Arial" w:cs="Arial"/>
                <w:color w:val="000000"/>
                <w:sz w:val="15"/>
                <w:szCs w:val="15"/>
                <w:shd w:val="clear" w:color="auto" w:fill="FFFFFF"/>
              </w:rPr>
              <w:t>845231</w:t>
            </w:r>
            <w:r w:rsidRPr="00F01F6C">
              <w:rPr>
                <w:rFonts w:ascii="Arial" w:hAnsi="Arial" w:cs="Arial"/>
                <w:color w:val="000000"/>
                <w:sz w:val="15"/>
                <w:szCs w:val="15"/>
                <w:shd w:val="clear" w:color="auto" w:fill="FFFFFF"/>
              </w:rPr>
              <w:t xml:space="preserve">. </w:t>
            </w:r>
            <w:r w:rsidR="0038718D" w:rsidRPr="00F01F6C">
              <w:rPr>
                <w:rFonts w:ascii="Arial" w:hAnsi="Arial" w:cs="Arial"/>
                <w:color w:val="000000"/>
                <w:sz w:val="15"/>
                <w:szCs w:val="15"/>
                <w:shd w:val="clear" w:color="auto" w:fill="FFFFFF"/>
              </w:rPr>
              <w:t xml:space="preserve">The </w:t>
            </w:r>
            <w:r w:rsidR="0038718D">
              <w:rPr>
                <w:rFonts w:ascii="Arial" w:hAnsi="Arial" w:cs="Arial"/>
                <w:color w:val="000000"/>
                <w:sz w:val="15"/>
                <w:szCs w:val="15"/>
                <w:shd w:val="clear" w:color="auto" w:fill="FFFFFF"/>
              </w:rPr>
              <w:t xml:space="preserve">sole responsibility for the content of the </w:t>
            </w:r>
            <w:r w:rsidR="0038718D" w:rsidRPr="00F01F6C">
              <w:rPr>
                <w:rFonts w:ascii="Arial" w:hAnsi="Arial" w:cs="Arial"/>
                <w:color w:val="000000"/>
                <w:sz w:val="15"/>
                <w:szCs w:val="15"/>
                <w:shd w:val="clear" w:color="auto" w:fill="FFFFFF"/>
              </w:rPr>
              <w:t xml:space="preserve">Topten Pro procurement guidelines </w:t>
            </w:r>
            <w:r w:rsidR="0038718D">
              <w:rPr>
                <w:rFonts w:ascii="Arial" w:hAnsi="Arial" w:cs="Arial"/>
                <w:color w:val="000000"/>
                <w:sz w:val="15"/>
                <w:szCs w:val="15"/>
                <w:shd w:val="clear" w:color="auto" w:fill="FFFFFF"/>
              </w:rPr>
              <w:t xml:space="preserve">lies with the authors. </w:t>
            </w:r>
            <w:r w:rsidR="0038718D"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sidR="0038718D">
              <w:rPr>
                <w:rFonts w:ascii="Arial" w:hAnsi="Arial" w:cs="Arial"/>
                <w:color w:val="000000"/>
                <w:sz w:val="15"/>
                <w:szCs w:val="15"/>
                <w:shd w:val="clear" w:color="auto" w:fill="FFFFFF"/>
              </w:rPr>
              <w:t>ed therein</w:t>
            </w:r>
            <w:r w:rsidR="0038718D"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722E" w14:textId="77777777" w:rsidR="00E4465D" w:rsidRDefault="00E4465D">
      <w:pPr>
        <w:spacing w:after="0"/>
      </w:pPr>
      <w:r>
        <w:separator/>
      </w:r>
    </w:p>
  </w:endnote>
  <w:endnote w:type="continuationSeparator" w:id="0">
    <w:p w14:paraId="001CE084" w14:textId="77777777" w:rsidR="00E4465D" w:rsidRDefault="00E446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2D45" w14:textId="77777777" w:rsidR="00E4465D" w:rsidRDefault="00E4465D">
      <w:pPr>
        <w:spacing w:after="0"/>
      </w:pPr>
      <w:r>
        <w:separator/>
      </w:r>
    </w:p>
  </w:footnote>
  <w:footnote w:type="continuationSeparator" w:id="0">
    <w:p w14:paraId="54E7AAAC" w14:textId="77777777" w:rsidR="00E4465D" w:rsidRDefault="00E446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E4465D">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C1B"/>
    <w:multiLevelType w:val="multilevel"/>
    <w:tmpl w:val="4D08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00368"/>
    <w:multiLevelType w:val="hybridMultilevel"/>
    <w:tmpl w:val="ADEEF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A6097"/>
    <w:multiLevelType w:val="hybridMultilevel"/>
    <w:tmpl w:val="6266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5"/>
  </w:num>
  <w:num w:numId="2">
    <w:abstractNumId w:val="15"/>
  </w:num>
  <w:num w:numId="3">
    <w:abstractNumId w:val="15"/>
  </w:num>
  <w:num w:numId="4">
    <w:abstractNumId w:val="15"/>
  </w:num>
  <w:num w:numId="5">
    <w:abstractNumId w:val="1"/>
  </w:num>
  <w:num w:numId="6">
    <w:abstractNumId w:val="17"/>
  </w:num>
  <w:num w:numId="7">
    <w:abstractNumId w:val="3"/>
  </w:num>
  <w:num w:numId="8">
    <w:abstractNumId w:val="0"/>
  </w:num>
  <w:num w:numId="9">
    <w:abstractNumId w:val="16"/>
  </w:num>
  <w:num w:numId="10">
    <w:abstractNumId w:val="2"/>
  </w:num>
  <w:num w:numId="11">
    <w:abstractNumId w:val="10"/>
  </w:num>
  <w:num w:numId="12">
    <w:abstractNumId w:val="9"/>
  </w:num>
  <w:num w:numId="13">
    <w:abstractNumId w:val="12"/>
  </w:num>
  <w:num w:numId="14">
    <w:abstractNumId w:val="7"/>
  </w:num>
  <w:num w:numId="15">
    <w:abstractNumId w:val="11"/>
  </w:num>
  <w:num w:numId="16">
    <w:abstractNumId w:val="6"/>
  </w:num>
  <w:num w:numId="17">
    <w:abstractNumId w:val="5"/>
  </w:num>
  <w:num w:numId="18">
    <w:abstractNumId w:val="8"/>
  </w:num>
  <w:num w:numId="19">
    <w:abstractNumId w:val="13"/>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363C"/>
    <w:rsid w:val="00004743"/>
    <w:rsid w:val="00004A4D"/>
    <w:rsid w:val="00006FE6"/>
    <w:rsid w:val="00011045"/>
    <w:rsid w:val="00011826"/>
    <w:rsid w:val="00012008"/>
    <w:rsid w:val="00012955"/>
    <w:rsid w:val="00014E1B"/>
    <w:rsid w:val="00016111"/>
    <w:rsid w:val="0002493F"/>
    <w:rsid w:val="00025963"/>
    <w:rsid w:val="000278BB"/>
    <w:rsid w:val="00027B4F"/>
    <w:rsid w:val="00034A0B"/>
    <w:rsid w:val="00034B6E"/>
    <w:rsid w:val="00034F6C"/>
    <w:rsid w:val="0004566C"/>
    <w:rsid w:val="00045D50"/>
    <w:rsid w:val="00046431"/>
    <w:rsid w:val="00047E04"/>
    <w:rsid w:val="000515C5"/>
    <w:rsid w:val="0005209D"/>
    <w:rsid w:val="000525D3"/>
    <w:rsid w:val="00053346"/>
    <w:rsid w:val="000548BC"/>
    <w:rsid w:val="000628B9"/>
    <w:rsid w:val="000642F0"/>
    <w:rsid w:val="00065F18"/>
    <w:rsid w:val="00070C1A"/>
    <w:rsid w:val="000722B1"/>
    <w:rsid w:val="00072DFD"/>
    <w:rsid w:val="00073AE6"/>
    <w:rsid w:val="000758FE"/>
    <w:rsid w:val="00081935"/>
    <w:rsid w:val="00081BC8"/>
    <w:rsid w:val="00083038"/>
    <w:rsid w:val="00087EC9"/>
    <w:rsid w:val="00094974"/>
    <w:rsid w:val="00095750"/>
    <w:rsid w:val="000966AA"/>
    <w:rsid w:val="000A4B81"/>
    <w:rsid w:val="000A56AC"/>
    <w:rsid w:val="000A58DF"/>
    <w:rsid w:val="000B336C"/>
    <w:rsid w:val="000B3DCB"/>
    <w:rsid w:val="000B7D85"/>
    <w:rsid w:val="000C3138"/>
    <w:rsid w:val="000C48B5"/>
    <w:rsid w:val="000C766A"/>
    <w:rsid w:val="000C79F8"/>
    <w:rsid w:val="000D0036"/>
    <w:rsid w:val="000D0C10"/>
    <w:rsid w:val="000D1F15"/>
    <w:rsid w:val="000D2E4F"/>
    <w:rsid w:val="000D45E0"/>
    <w:rsid w:val="000D55F5"/>
    <w:rsid w:val="000E148A"/>
    <w:rsid w:val="000E3428"/>
    <w:rsid w:val="000E3772"/>
    <w:rsid w:val="000E5407"/>
    <w:rsid w:val="000E5A36"/>
    <w:rsid w:val="000E6502"/>
    <w:rsid w:val="000F5F2E"/>
    <w:rsid w:val="000F6E5E"/>
    <w:rsid w:val="00100AD4"/>
    <w:rsid w:val="00102895"/>
    <w:rsid w:val="00103C24"/>
    <w:rsid w:val="00106C6E"/>
    <w:rsid w:val="0011003F"/>
    <w:rsid w:val="00111124"/>
    <w:rsid w:val="00113053"/>
    <w:rsid w:val="0011618D"/>
    <w:rsid w:val="00117B94"/>
    <w:rsid w:val="00122FBD"/>
    <w:rsid w:val="00124514"/>
    <w:rsid w:val="00132191"/>
    <w:rsid w:val="00134B8F"/>
    <w:rsid w:val="0013640E"/>
    <w:rsid w:val="001370AB"/>
    <w:rsid w:val="00137D29"/>
    <w:rsid w:val="00145F02"/>
    <w:rsid w:val="00150661"/>
    <w:rsid w:val="0015113E"/>
    <w:rsid w:val="001512D9"/>
    <w:rsid w:val="00151959"/>
    <w:rsid w:val="00153DB7"/>
    <w:rsid w:val="0015485B"/>
    <w:rsid w:val="00154D6C"/>
    <w:rsid w:val="00155034"/>
    <w:rsid w:val="00155119"/>
    <w:rsid w:val="00156119"/>
    <w:rsid w:val="00160F9B"/>
    <w:rsid w:val="00170030"/>
    <w:rsid w:val="00170359"/>
    <w:rsid w:val="00173AA2"/>
    <w:rsid w:val="00176001"/>
    <w:rsid w:val="001773FE"/>
    <w:rsid w:val="001777F0"/>
    <w:rsid w:val="001778A0"/>
    <w:rsid w:val="00181EAE"/>
    <w:rsid w:val="001925CF"/>
    <w:rsid w:val="00194D9E"/>
    <w:rsid w:val="001A04A2"/>
    <w:rsid w:val="001A0FA9"/>
    <w:rsid w:val="001A2005"/>
    <w:rsid w:val="001A2416"/>
    <w:rsid w:val="001A3459"/>
    <w:rsid w:val="001A3B19"/>
    <w:rsid w:val="001A4A2E"/>
    <w:rsid w:val="001A556A"/>
    <w:rsid w:val="001A6D39"/>
    <w:rsid w:val="001B7410"/>
    <w:rsid w:val="001B7C8F"/>
    <w:rsid w:val="001C03FF"/>
    <w:rsid w:val="001C12A7"/>
    <w:rsid w:val="001C707A"/>
    <w:rsid w:val="001D1304"/>
    <w:rsid w:val="001D3682"/>
    <w:rsid w:val="001D563E"/>
    <w:rsid w:val="001E1541"/>
    <w:rsid w:val="001E688B"/>
    <w:rsid w:val="001F2831"/>
    <w:rsid w:val="001F2B86"/>
    <w:rsid w:val="001F3789"/>
    <w:rsid w:val="001F5DFE"/>
    <w:rsid w:val="00201154"/>
    <w:rsid w:val="00201227"/>
    <w:rsid w:val="00201D53"/>
    <w:rsid w:val="0020470A"/>
    <w:rsid w:val="0020481E"/>
    <w:rsid w:val="00205DA0"/>
    <w:rsid w:val="002076E6"/>
    <w:rsid w:val="002078FF"/>
    <w:rsid w:val="0021557D"/>
    <w:rsid w:val="00215F34"/>
    <w:rsid w:val="0022098F"/>
    <w:rsid w:val="00223E3E"/>
    <w:rsid w:val="00223F8E"/>
    <w:rsid w:val="00227880"/>
    <w:rsid w:val="0023223F"/>
    <w:rsid w:val="002323D8"/>
    <w:rsid w:val="00232C87"/>
    <w:rsid w:val="00233F5D"/>
    <w:rsid w:val="0023408F"/>
    <w:rsid w:val="00234519"/>
    <w:rsid w:val="00237A37"/>
    <w:rsid w:val="00240504"/>
    <w:rsid w:val="002419CF"/>
    <w:rsid w:val="00244AEF"/>
    <w:rsid w:val="00245733"/>
    <w:rsid w:val="002461E0"/>
    <w:rsid w:val="002462B9"/>
    <w:rsid w:val="0024745F"/>
    <w:rsid w:val="002533CD"/>
    <w:rsid w:val="00255ED4"/>
    <w:rsid w:val="002571A2"/>
    <w:rsid w:val="002604F7"/>
    <w:rsid w:val="00265313"/>
    <w:rsid w:val="00266B5F"/>
    <w:rsid w:val="00267108"/>
    <w:rsid w:val="00267A7F"/>
    <w:rsid w:val="002707E4"/>
    <w:rsid w:val="00270BFA"/>
    <w:rsid w:val="00271C15"/>
    <w:rsid w:val="00273A4A"/>
    <w:rsid w:val="00275510"/>
    <w:rsid w:val="002767E4"/>
    <w:rsid w:val="0028025C"/>
    <w:rsid w:val="002806F7"/>
    <w:rsid w:val="0028123F"/>
    <w:rsid w:val="00285FD1"/>
    <w:rsid w:val="00287D52"/>
    <w:rsid w:val="00293E3D"/>
    <w:rsid w:val="00296A05"/>
    <w:rsid w:val="002A0ABE"/>
    <w:rsid w:val="002A6610"/>
    <w:rsid w:val="002A7DA0"/>
    <w:rsid w:val="002B0D8E"/>
    <w:rsid w:val="002B115E"/>
    <w:rsid w:val="002B5D57"/>
    <w:rsid w:val="002C0F81"/>
    <w:rsid w:val="002C1B06"/>
    <w:rsid w:val="002C341E"/>
    <w:rsid w:val="002C5499"/>
    <w:rsid w:val="002D1017"/>
    <w:rsid w:val="002D4D72"/>
    <w:rsid w:val="002D4F6A"/>
    <w:rsid w:val="002D7CB8"/>
    <w:rsid w:val="002E1C58"/>
    <w:rsid w:val="002E3269"/>
    <w:rsid w:val="002F1365"/>
    <w:rsid w:val="00300F6C"/>
    <w:rsid w:val="00303312"/>
    <w:rsid w:val="003042AC"/>
    <w:rsid w:val="00307233"/>
    <w:rsid w:val="003107EA"/>
    <w:rsid w:val="0031741E"/>
    <w:rsid w:val="00320B43"/>
    <w:rsid w:val="003379B2"/>
    <w:rsid w:val="0034080D"/>
    <w:rsid w:val="00345447"/>
    <w:rsid w:val="00346C72"/>
    <w:rsid w:val="0034776F"/>
    <w:rsid w:val="003515CE"/>
    <w:rsid w:val="00351C95"/>
    <w:rsid w:val="00351E6E"/>
    <w:rsid w:val="00353FBF"/>
    <w:rsid w:val="0035443B"/>
    <w:rsid w:val="00354649"/>
    <w:rsid w:val="00356A75"/>
    <w:rsid w:val="00363E71"/>
    <w:rsid w:val="0036447E"/>
    <w:rsid w:val="003655EC"/>
    <w:rsid w:val="00370568"/>
    <w:rsid w:val="00371473"/>
    <w:rsid w:val="00372D0A"/>
    <w:rsid w:val="00373D1D"/>
    <w:rsid w:val="00377045"/>
    <w:rsid w:val="0037762B"/>
    <w:rsid w:val="00380117"/>
    <w:rsid w:val="00381A59"/>
    <w:rsid w:val="00381E01"/>
    <w:rsid w:val="00381E56"/>
    <w:rsid w:val="003829C5"/>
    <w:rsid w:val="00382CB2"/>
    <w:rsid w:val="00383354"/>
    <w:rsid w:val="003833CF"/>
    <w:rsid w:val="00383782"/>
    <w:rsid w:val="0038382C"/>
    <w:rsid w:val="0038718D"/>
    <w:rsid w:val="0039333F"/>
    <w:rsid w:val="003974D4"/>
    <w:rsid w:val="00397CA1"/>
    <w:rsid w:val="003A51D0"/>
    <w:rsid w:val="003A5516"/>
    <w:rsid w:val="003A5677"/>
    <w:rsid w:val="003A6031"/>
    <w:rsid w:val="003A60ED"/>
    <w:rsid w:val="003A7991"/>
    <w:rsid w:val="003B48C3"/>
    <w:rsid w:val="003B4A54"/>
    <w:rsid w:val="003B4D54"/>
    <w:rsid w:val="003B7042"/>
    <w:rsid w:val="003C25FA"/>
    <w:rsid w:val="003C55C4"/>
    <w:rsid w:val="003D2573"/>
    <w:rsid w:val="003D6373"/>
    <w:rsid w:val="003D6D66"/>
    <w:rsid w:val="003E66D9"/>
    <w:rsid w:val="003E6E97"/>
    <w:rsid w:val="003E769A"/>
    <w:rsid w:val="003F142C"/>
    <w:rsid w:val="003F1A68"/>
    <w:rsid w:val="003F326E"/>
    <w:rsid w:val="003F6730"/>
    <w:rsid w:val="003F7380"/>
    <w:rsid w:val="003F7B5F"/>
    <w:rsid w:val="00402C19"/>
    <w:rsid w:val="0040588F"/>
    <w:rsid w:val="00406E33"/>
    <w:rsid w:val="004123FA"/>
    <w:rsid w:val="00415390"/>
    <w:rsid w:val="0041624B"/>
    <w:rsid w:val="0041654B"/>
    <w:rsid w:val="00416F29"/>
    <w:rsid w:val="00422EEC"/>
    <w:rsid w:val="00423915"/>
    <w:rsid w:val="00423F35"/>
    <w:rsid w:val="00430056"/>
    <w:rsid w:val="004333CB"/>
    <w:rsid w:val="00433CD5"/>
    <w:rsid w:val="004362B6"/>
    <w:rsid w:val="00436772"/>
    <w:rsid w:val="00437453"/>
    <w:rsid w:val="00437B5C"/>
    <w:rsid w:val="00437BA0"/>
    <w:rsid w:val="004416ED"/>
    <w:rsid w:val="0044279E"/>
    <w:rsid w:val="00442F8B"/>
    <w:rsid w:val="004434D8"/>
    <w:rsid w:val="0045031B"/>
    <w:rsid w:val="0045048A"/>
    <w:rsid w:val="004614C5"/>
    <w:rsid w:val="00462B70"/>
    <w:rsid w:val="00463778"/>
    <w:rsid w:val="00464A67"/>
    <w:rsid w:val="00465EDE"/>
    <w:rsid w:val="00466AD7"/>
    <w:rsid w:val="004670F2"/>
    <w:rsid w:val="00477685"/>
    <w:rsid w:val="00485EB2"/>
    <w:rsid w:val="0048779D"/>
    <w:rsid w:val="004919E7"/>
    <w:rsid w:val="004950BD"/>
    <w:rsid w:val="00496E72"/>
    <w:rsid w:val="004A114E"/>
    <w:rsid w:val="004A3C1E"/>
    <w:rsid w:val="004A71E3"/>
    <w:rsid w:val="004A79A4"/>
    <w:rsid w:val="004B1B24"/>
    <w:rsid w:val="004B2938"/>
    <w:rsid w:val="004B2A23"/>
    <w:rsid w:val="004B338D"/>
    <w:rsid w:val="004B490C"/>
    <w:rsid w:val="004B4BD1"/>
    <w:rsid w:val="004C04AA"/>
    <w:rsid w:val="004C28BB"/>
    <w:rsid w:val="004C335B"/>
    <w:rsid w:val="004C5C6F"/>
    <w:rsid w:val="004C69E7"/>
    <w:rsid w:val="004C6ECB"/>
    <w:rsid w:val="004D16D4"/>
    <w:rsid w:val="004D16FC"/>
    <w:rsid w:val="004D2D81"/>
    <w:rsid w:val="004D2DA1"/>
    <w:rsid w:val="004D2DFC"/>
    <w:rsid w:val="004D2F42"/>
    <w:rsid w:val="004D398A"/>
    <w:rsid w:val="004D3CC1"/>
    <w:rsid w:val="004D6E7A"/>
    <w:rsid w:val="004E3460"/>
    <w:rsid w:val="004E5468"/>
    <w:rsid w:val="004E59E2"/>
    <w:rsid w:val="004E67EE"/>
    <w:rsid w:val="004E766C"/>
    <w:rsid w:val="004F0389"/>
    <w:rsid w:val="004F1663"/>
    <w:rsid w:val="004F2665"/>
    <w:rsid w:val="0050014A"/>
    <w:rsid w:val="00502885"/>
    <w:rsid w:val="00503CC8"/>
    <w:rsid w:val="00504117"/>
    <w:rsid w:val="00505B44"/>
    <w:rsid w:val="00506868"/>
    <w:rsid w:val="00507612"/>
    <w:rsid w:val="00511C24"/>
    <w:rsid w:val="00514613"/>
    <w:rsid w:val="00514626"/>
    <w:rsid w:val="00514F09"/>
    <w:rsid w:val="005206FD"/>
    <w:rsid w:val="00521E6B"/>
    <w:rsid w:val="005220AB"/>
    <w:rsid w:val="00525472"/>
    <w:rsid w:val="0053192B"/>
    <w:rsid w:val="00531B04"/>
    <w:rsid w:val="00533E6F"/>
    <w:rsid w:val="00535ED4"/>
    <w:rsid w:val="00535FBF"/>
    <w:rsid w:val="0053672B"/>
    <w:rsid w:val="00537403"/>
    <w:rsid w:val="005413AE"/>
    <w:rsid w:val="00541E68"/>
    <w:rsid w:val="00544871"/>
    <w:rsid w:val="00544A57"/>
    <w:rsid w:val="00546C3B"/>
    <w:rsid w:val="005473B9"/>
    <w:rsid w:val="00552864"/>
    <w:rsid w:val="0055335C"/>
    <w:rsid w:val="005539CB"/>
    <w:rsid w:val="00553DCB"/>
    <w:rsid w:val="0055520C"/>
    <w:rsid w:val="005552AA"/>
    <w:rsid w:val="00555A5F"/>
    <w:rsid w:val="00555A9E"/>
    <w:rsid w:val="00556F43"/>
    <w:rsid w:val="00557304"/>
    <w:rsid w:val="005629A2"/>
    <w:rsid w:val="00564872"/>
    <w:rsid w:val="00564882"/>
    <w:rsid w:val="00566E91"/>
    <w:rsid w:val="00567065"/>
    <w:rsid w:val="00567551"/>
    <w:rsid w:val="00567CB0"/>
    <w:rsid w:val="00570AD3"/>
    <w:rsid w:val="00572D24"/>
    <w:rsid w:val="0057440C"/>
    <w:rsid w:val="00575E0D"/>
    <w:rsid w:val="005778D2"/>
    <w:rsid w:val="00583B50"/>
    <w:rsid w:val="00584399"/>
    <w:rsid w:val="005867EF"/>
    <w:rsid w:val="00586944"/>
    <w:rsid w:val="005911AD"/>
    <w:rsid w:val="005927A6"/>
    <w:rsid w:val="005944B8"/>
    <w:rsid w:val="005952B6"/>
    <w:rsid w:val="00595A05"/>
    <w:rsid w:val="0059645F"/>
    <w:rsid w:val="005A1BC0"/>
    <w:rsid w:val="005A2A8A"/>
    <w:rsid w:val="005A5E0C"/>
    <w:rsid w:val="005B0C7D"/>
    <w:rsid w:val="005B3240"/>
    <w:rsid w:val="005B6B6D"/>
    <w:rsid w:val="005B6DF2"/>
    <w:rsid w:val="005B76A2"/>
    <w:rsid w:val="005C19C7"/>
    <w:rsid w:val="005C366F"/>
    <w:rsid w:val="005C411B"/>
    <w:rsid w:val="005C5621"/>
    <w:rsid w:val="005C56BD"/>
    <w:rsid w:val="005C58E0"/>
    <w:rsid w:val="005C7D1B"/>
    <w:rsid w:val="005C7E3E"/>
    <w:rsid w:val="005D0347"/>
    <w:rsid w:val="005D0929"/>
    <w:rsid w:val="005D0A85"/>
    <w:rsid w:val="005D2D5C"/>
    <w:rsid w:val="005D4F15"/>
    <w:rsid w:val="005D55BE"/>
    <w:rsid w:val="005F133B"/>
    <w:rsid w:val="00601E86"/>
    <w:rsid w:val="006020A0"/>
    <w:rsid w:val="00602514"/>
    <w:rsid w:val="00605D16"/>
    <w:rsid w:val="00605EB8"/>
    <w:rsid w:val="00607CC4"/>
    <w:rsid w:val="0061023C"/>
    <w:rsid w:val="00614010"/>
    <w:rsid w:val="006230A3"/>
    <w:rsid w:val="00627A39"/>
    <w:rsid w:val="00630564"/>
    <w:rsid w:val="00633403"/>
    <w:rsid w:val="006337F6"/>
    <w:rsid w:val="00640B40"/>
    <w:rsid w:val="00641A2D"/>
    <w:rsid w:val="00641B57"/>
    <w:rsid w:val="006429B4"/>
    <w:rsid w:val="00644390"/>
    <w:rsid w:val="00644693"/>
    <w:rsid w:val="00646B71"/>
    <w:rsid w:val="006512AC"/>
    <w:rsid w:val="00651C5D"/>
    <w:rsid w:val="006532C6"/>
    <w:rsid w:val="0066123C"/>
    <w:rsid w:val="006625BE"/>
    <w:rsid w:val="006672CF"/>
    <w:rsid w:val="00667357"/>
    <w:rsid w:val="00670833"/>
    <w:rsid w:val="0067249F"/>
    <w:rsid w:val="006733C7"/>
    <w:rsid w:val="00673EB3"/>
    <w:rsid w:val="0067543E"/>
    <w:rsid w:val="0067768D"/>
    <w:rsid w:val="00682404"/>
    <w:rsid w:val="0068378A"/>
    <w:rsid w:val="0068440C"/>
    <w:rsid w:val="00686336"/>
    <w:rsid w:val="00687732"/>
    <w:rsid w:val="006941C6"/>
    <w:rsid w:val="00697557"/>
    <w:rsid w:val="006A283F"/>
    <w:rsid w:val="006A547D"/>
    <w:rsid w:val="006A5F3E"/>
    <w:rsid w:val="006A733B"/>
    <w:rsid w:val="006A75AB"/>
    <w:rsid w:val="006B65DC"/>
    <w:rsid w:val="006B77EF"/>
    <w:rsid w:val="006B787A"/>
    <w:rsid w:val="006C0A24"/>
    <w:rsid w:val="006C102A"/>
    <w:rsid w:val="006C115E"/>
    <w:rsid w:val="006C47F7"/>
    <w:rsid w:val="006C5FC9"/>
    <w:rsid w:val="006C6B3F"/>
    <w:rsid w:val="006C715F"/>
    <w:rsid w:val="006C7402"/>
    <w:rsid w:val="006C7C69"/>
    <w:rsid w:val="006D2058"/>
    <w:rsid w:val="006D2CDB"/>
    <w:rsid w:val="006D3569"/>
    <w:rsid w:val="006D3DAB"/>
    <w:rsid w:val="006D4EBE"/>
    <w:rsid w:val="006D7495"/>
    <w:rsid w:val="006E0443"/>
    <w:rsid w:val="006E0A12"/>
    <w:rsid w:val="006E23C8"/>
    <w:rsid w:val="006E37B6"/>
    <w:rsid w:val="006E435B"/>
    <w:rsid w:val="006E6D8B"/>
    <w:rsid w:val="006E70B8"/>
    <w:rsid w:val="006F412B"/>
    <w:rsid w:val="006F414B"/>
    <w:rsid w:val="006F72BF"/>
    <w:rsid w:val="00703D95"/>
    <w:rsid w:val="00710461"/>
    <w:rsid w:val="00711CCC"/>
    <w:rsid w:val="00711E54"/>
    <w:rsid w:val="0071352B"/>
    <w:rsid w:val="007148E8"/>
    <w:rsid w:val="007160E2"/>
    <w:rsid w:val="00716384"/>
    <w:rsid w:val="00716C9A"/>
    <w:rsid w:val="00717A5F"/>
    <w:rsid w:val="00720E1D"/>
    <w:rsid w:val="00721263"/>
    <w:rsid w:val="00721E10"/>
    <w:rsid w:val="007240DF"/>
    <w:rsid w:val="00724652"/>
    <w:rsid w:val="0072555F"/>
    <w:rsid w:val="00725ED7"/>
    <w:rsid w:val="00726FB2"/>
    <w:rsid w:val="007328B8"/>
    <w:rsid w:val="00741AAC"/>
    <w:rsid w:val="00742F9E"/>
    <w:rsid w:val="00743618"/>
    <w:rsid w:val="00744893"/>
    <w:rsid w:val="007459DB"/>
    <w:rsid w:val="00745B2F"/>
    <w:rsid w:val="0074654B"/>
    <w:rsid w:val="00746EF1"/>
    <w:rsid w:val="00750174"/>
    <w:rsid w:val="00750C2D"/>
    <w:rsid w:val="0075147D"/>
    <w:rsid w:val="00752616"/>
    <w:rsid w:val="00752F87"/>
    <w:rsid w:val="00754143"/>
    <w:rsid w:val="007560D0"/>
    <w:rsid w:val="00763F49"/>
    <w:rsid w:val="00764F94"/>
    <w:rsid w:val="0076610A"/>
    <w:rsid w:val="00766D3A"/>
    <w:rsid w:val="007711DE"/>
    <w:rsid w:val="0077158F"/>
    <w:rsid w:val="0077203D"/>
    <w:rsid w:val="00772A8C"/>
    <w:rsid w:val="00775972"/>
    <w:rsid w:val="00775FFC"/>
    <w:rsid w:val="007806F8"/>
    <w:rsid w:val="00781242"/>
    <w:rsid w:val="00783E71"/>
    <w:rsid w:val="0078736A"/>
    <w:rsid w:val="00787F36"/>
    <w:rsid w:val="00791461"/>
    <w:rsid w:val="0079339A"/>
    <w:rsid w:val="0079485E"/>
    <w:rsid w:val="0079714F"/>
    <w:rsid w:val="0079734D"/>
    <w:rsid w:val="007A0B0E"/>
    <w:rsid w:val="007A2519"/>
    <w:rsid w:val="007A2A72"/>
    <w:rsid w:val="007A2EE1"/>
    <w:rsid w:val="007A319C"/>
    <w:rsid w:val="007A385A"/>
    <w:rsid w:val="007A3B9A"/>
    <w:rsid w:val="007A4781"/>
    <w:rsid w:val="007A7798"/>
    <w:rsid w:val="007B2196"/>
    <w:rsid w:val="007B29E5"/>
    <w:rsid w:val="007B3559"/>
    <w:rsid w:val="007B45AF"/>
    <w:rsid w:val="007B5A1B"/>
    <w:rsid w:val="007B6C05"/>
    <w:rsid w:val="007C0B3C"/>
    <w:rsid w:val="007C2779"/>
    <w:rsid w:val="007C6B64"/>
    <w:rsid w:val="007D0B30"/>
    <w:rsid w:val="007D536F"/>
    <w:rsid w:val="007D6A7F"/>
    <w:rsid w:val="007E053E"/>
    <w:rsid w:val="007E23AE"/>
    <w:rsid w:val="007E3DEB"/>
    <w:rsid w:val="007E698D"/>
    <w:rsid w:val="007F2621"/>
    <w:rsid w:val="007F497A"/>
    <w:rsid w:val="007F5FC6"/>
    <w:rsid w:val="00803075"/>
    <w:rsid w:val="0080461F"/>
    <w:rsid w:val="00806832"/>
    <w:rsid w:val="00806A92"/>
    <w:rsid w:val="008130B6"/>
    <w:rsid w:val="00814648"/>
    <w:rsid w:val="008170F5"/>
    <w:rsid w:val="00821FA9"/>
    <w:rsid w:val="008233FC"/>
    <w:rsid w:val="00824750"/>
    <w:rsid w:val="008247A3"/>
    <w:rsid w:val="008250F5"/>
    <w:rsid w:val="00825133"/>
    <w:rsid w:val="00825932"/>
    <w:rsid w:val="00825B46"/>
    <w:rsid w:val="00826F88"/>
    <w:rsid w:val="00830010"/>
    <w:rsid w:val="00833122"/>
    <w:rsid w:val="0083318B"/>
    <w:rsid w:val="00834981"/>
    <w:rsid w:val="00836162"/>
    <w:rsid w:val="00837DB9"/>
    <w:rsid w:val="00842045"/>
    <w:rsid w:val="00842B50"/>
    <w:rsid w:val="0084624B"/>
    <w:rsid w:val="00850B30"/>
    <w:rsid w:val="0085166A"/>
    <w:rsid w:val="008516F9"/>
    <w:rsid w:val="00853DBA"/>
    <w:rsid w:val="008556F4"/>
    <w:rsid w:val="008564AB"/>
    <w:rsid w:val="008564C1"/>
    <w:rsid w:val="0085699F"/>
    <w:rsid w:val="00856E16"/>
    <w:rsid w:val="00857295"/>
    <w:rsid w:val="00862EBC"/>
    <w:rsid w:val="00864E57"/>
    <w:rsid w:val="00865D58"/>
    <w:rsid w:val="00865E44"/>
    <w:rsid w:val="00866F74"/>
    <w:rsid w:val="00870807"/>
    <w:rsid w:val="008716EF"/>
    <w:rsid w:val="008726A2"/>
    <w:rsid w:val="008765D5"/>
    <w:rsid w:val="00877A12"/>
    <w:rsid w:val="008804F6"/>
    <w:rsid w:val="00881082"/>
    <w:rsid w:val="00881C50"/>
    <w:rsid w:val="00884407"/>
    <w:rsid w:val="00885896"/>
    <w:rsid w:val="00887574"/>
    <w:rsid w:val="008907A0"/>
    <w:rsid w:val="0089217B"/>
    <w:rsid w:val="0089431B"/>
    <w:rsid w:val="008950BC"/>
    <w:rsid w:val="008A24DA"/>
    <w:rsid w:val="008A3316"/>
    <w:rsid w:val="008A3897"/>
    <w:rsid w:val="008A3D1F"/>
    <w:rsid w:val="008A4F3F"/>
    <w:rsid w:val="008A5687"/>
    <w:rsid w:val="008A631C"/>
    <w:rsid w:val="008A6454"/>
    <w:rsid w:val="008A6E74"/>
    <w:rsid w:val="008B167C"/>
    <w:rsid w:val="008B4EFA"/>
    <w:rsid w:val="008B6571"/>
    <w:rsid w:val="008B68F2"/>
    <w:rsid w:val="008B6EBF"/>
    <w:rsid w:val="008C0D57"/>
    <w:rsid w:val="008C1307"/>
    <w:rsid w:val="008C1E2D"/>
    <w:rsid w:val="008C2C80"/>
    <w:rsid w:val="008C3AE2"/>
    <w:rsid w:val="008C5ABA"/>
    <w:rsid w:val="008C5D3A"/>
    <w:rsid w:val="008C6BEB"/>
    <w:rsid w:val="008C772A"/>
    <w:rsid w:val="008D003B"/>
    <w:rsid w:val="008D22F5"/>
    <w:rsid w:val="008D29FB"/>
    <w:rsid w:val="008D4012"/>
    <w:rsid w:val="008D4CF0"/>
    <w:rsid w:val="008D5F3A"/>
    <w:rsid w:val="008E40D2"/>
    <w:rsid w:val="008E4557"/>
    <w:rsid w:val="008E79E9"/>
    <w:rsid w:val="008F269A"/>
    <w:rsid w:val="008F3496"/>
    <w:rsid w:val="008F4075"/>
    <w:rsid w:val="008F50E5"/>
    <w:rsid w:val="008F6172"/>
    <w:rsid w:val="008F64ED"/>
    <w:rsid w:val="008F796D"/>
    <w:rsid w:val="008F7D30"/>
    <w:rsid w:val="00904285"/>
    <w:rsid w:val="009048FE"/>
    <w:rsid w:val="009052AB"/>
    <w:rsid w:val="00915346"/>
    <w:rsid w:val="00917921"/>
    <w:rsid w:val="00930473"/>
    <w:rsid w:val="00930BB0"/>
    <w:rsid w:val="00932867"/>
    <w:rsid w:val="00933EC5"/>
    <w:rsid w:val="00935822"/>
    <w:rsid w:val="009379E7"/>
    <w:rsid w:val="0094019F"/>
    <w:rsid w:val="00940DCE"/>
    <w:rsid w:val="00941233"/>
    <w:rsid w:val="009429A9"/>
    <w:rsid w:val="00946D21"/>
    <w:rsid w:val="00947507"/>
    <w:rsid w:val="00951EEA"/>
    <w:rsid w:val="009534D2"/>
    <w:rsid w:val="00953A7C"/>
    <w:rsid w:val="009542B5"/>
    <w:rsid w:val="00955AB4"/>
    <w:rsid w:val="009561B0"/>
    <w:rsid w:val="00961E4A"/>
    <w:rsid w:val="009719EF"/>
    <w:rsid w:val="0098084F"/>
    <w:rsid w:val="00980ED3"/>
    <w:rsid w:val="009817C0"/>
    <w:rsid w:val="00981EC7"/>
    <w:rsid w:val="00982017"/>
    <w:rsid w:val="00983032"/>
    <w:rsid w:val="00983623"/>
    <w:rsid w:val="009837DE"/>
    <w:rsid w:val="00984AC0"/>
    <w:rsid w:val="009904B9"/>
    <w:rsid w:val="00996652"/>
    <w:rsid w:val="00996DF5"/>
    <w:rsid w:val="00996F09"/>
    <w:rsid w:val="009A40D0"/>
    <w:rsid w:val="009A4DF0"/>
    <w:rsid w:val="009B524A"/>
    <w:rsid w:val="009B6A3F"/>
    <w:rsid w:val="009C15AA"/>
    <w:rsid w:val="009C2B07"/>
    <w:rsid w:val="009C3732"/>
    <w:rsid w:val="009C7F6E"/>
    <w:rsid w:val="009D1C02"/>
    <w:rsid w:val="009D2167"/>
    <w:rsid w:val="009D26F2"/>
    <w:rsid w:val="009D44A2"/>
    <w:rsid w:val="009D751B"/>
    <w:rsid w:val="009D7B53"/>
    <w:rsid w:val="009E5BFB"/>
    <w:rsid w:val="009F4C5B"/>
    <w:rsid w:val="009F60C3"/>
    <w:rsid w:val="00A00948"/>
    <w:rsid w:val="00A0096F"/>
    <w:rsid w:val="00A00BE6"/>
    <w:rsid w:val="00A0167F"/>
    <w:rsid w:val="00A029D9"/>
    <w:rsid w:val="00A06254"/>
    <w:rsid w:val="00A0682A"/>
    <w:rsid w:val="00A07230"/>
    <w:rsid w:val="00A07D1C"/>
    <w:rsid w:val="00A140E7"/>
    <w:rsid w:val="00A16056"/>
    <w:rsid w:val="00A170C2"/>
    <w:rsid w:val="00A1773E"/>
    <w:rsid w:val="00A21B94"/>
    <w:rsid w:val="00A23D45"/>
    <w:rsid w:val="00A242D0"/>
    <w:rsid w:val="00A25120"/>
    <w:rsid w:val="00A2606E"/>
    <w:rsid w:val="00A314B3"/>
    <w:rsid w:val="00A3178C"/>
    <w:rsid w:val="00A41699"/>
    <w:rsid w:val="00A42BE1"/>
    <w:rsid w:val="00A43C35"/>
    <w:rsid w:val="00A44166"/>
    <w:rsid w:val="00A44889"/>
    <w:rsid w:val="00A45E01"/>
    <w:rsid w:val="00A5072F"/>
    <w:rsid w:val="00A52D52"/>
    <w:rsid w:val="00A56487"/>
    <w:rsid w:val="00A56CB7"/>
    <w:rsid w:val="00A609AB"/>
    <w:rsid w:val="00A62EB1"/>
    <w:rsid w:val="00A6500A"/>
    <w:rsid w:val="00A66128"/>
    <w:rsid w:val="00A705AD"/>
    <w:rsid w:val="00A72C53"/>
    <w:rsid w:val="00A74E17"/>
    <w:rsid w:val="00A76943"/>
    <w:rsid w:val="00A82D77"/>
    <w:rsid w:val="00A8477A"/>
    <w:rsid w:val="00A915BB"/>
    <w:rsid w:val="00A933A1"/>
    <w:rsid w:val="00A96448"/>
    <w:rsid w:val="00A97F17"/>
    <w:rsid w:val="00AA0746"/>
    <w:rsid w:val="00AA22F1"/>
    <w:rsid w:val="00AA3024"/>
    <w:rsid w:val="00AA3D2C"/>
    <w:rsid w:val="00AA54B1"/>
    <w:rsid w:val="00AA64D3"/>
    <w:rsid w:val="00AB1BB8"/>
    <w:rsid w:val="00AB3E29"/>
    <w:rsid w:val="00AB4DD9"/>
    <w:rsid w:val="00AB5512"/>
    <w:rsid w:val="00AB70F3"/>
    <w:rsid w:val="00AC157C"/>
    <w:rsid w:val="00AC1FB1"/>
    <w:rsid w:val="00AC2D92"/>
    <w:rsid w:val="00AC7D73"/>
    <w:rsid w:val="00AD0104"/>
    <w:rsid w:val="00AD6407"/>
    <w:rsid w:val="00AD71CF"/>
    <w:rsid w:val="00AE3D77"/>
    <w:rsid w:val="00AF0B85"/>
    <w:rsid w:val="00AF153D"/>
    <w:rsid w:val="00AF16EA"/>
    <w:rsid w:val="00AF502F"/>
    <w:rsid w:val="00B00FF2"/>
    <w:rsid w:val="00B016FC"/>
    <w:rsid w:val="00B0182F"/>
    <w:rsid w:val="00B05E26"/>
    <w:rsid w:val="00B14A5B"/>
    <w:rsid w:val="00B14EF5"/>
    <w:rsid w:val="00B154F6"/>
    <w:rsid w:val="00B161A3"/>
    <w:rsid w:val="00B16486"/>
    <w:rsid w:val="00B1708D"/>
    <w:rsid w:val="00B17C70"/>
    <w:rsid w:val="00B21741"/>
    <w:rsid w:val="00B21B5B"/>
    <w:rsid w:val="00B2357A"/>
    <w:rsid w:val="00B33B7F"/>
    <w:rsid w:val="00B34B00"/>
    <w:rsid w:val="00B35B53"/>
    <w:rsid w:val="00B36262"/>
    <w:rsid w:val="00B41CD3"/>
    <w:rsid w:val="00B420F0"/>
    <w:rsid w:val="00B46D30"/>
    <w:rsid w:val="00B46F0D"/>
    <w:rsid w:val="00B46FD9"/>
    <w:rsid w:val="00B47691"/>
    <w:rsid w:val="00B54335"/>
    <w:rsid w:val="00B5558B"/>
    <w:rsid w:val="00B55BFF"/>
    <w:rsid w:val="00B6310E"/>
    <w:rsid w:val="00B67515"/>
    <w:rsid w:val="00B710CB"/>
    <w:rsid w:val="00B71C22"/>
    <w:rsid w:val="00B71D65"/>
    <w:rsid w:val="00B75DB5"/>
    <w:rsid w:val="00B75DE6"/>
    <w:rsid w:val="00B76C14"/>
    <w:rsid w:val="00B76DBE"/>
    <w:rsid w:val="00B76DE1"/>
    <w:rsid w:val="00B8371D"/>
    <w:rsid w:val="00B8577A"/>
    <w:rsid w:val="00B868DD"/>
    <w:rsid w:val="00B91578"/>
    <w:rsid w:val="00B93489"/>
    <w:rsid w:val="00B937C5"/>
    <w:rsid w:val="00B94169"/>
    <w:rsid w:val="00BA74A7"/>
    <w:rsid w:val="00BA7A72"/>
    <w:rsid w:val="00BB0B26"/>
    <w:rsid w:val="00BB15CE"/>
    <w:rsid w:val="00BB17A5"/>
    <w:rsid w:val="00BB43BC"/>
    <w:rsid w:val="00BB4D2C"/>
    <w:rsid w:val="00BB5797"/>
    <w:rsid w:val="00BB58F7"/>
    <w:rsid w:val="00BB60C7"/>
    <w:rsid w:val="00BB70A6"/>
    <w:rsid w:val="00BC112E"/>
    <w:rsid w:val="00BC2805"/>
    <w:rsid w:val="00BC336C"/>
    <w:rsid w:val="00BC40FE"/>
    <w:rsid w:val="00BC441F"/>
    <w:rsid w:val="00BD0980"/>
    <w:rsid w:val="00BD1010"/>
    <w:rsid w:val="00BD31E1"/>
    <w:rsid w:val="00BD49BB"/>
    <w:rsid w:val="00BE0D13"/>
    <w:rsid w:val="00BE304F"/>
    <w:rsid w:val="00BE6C1E"/>
    <w:rsid w:val="00BF13EA"/>
    <w:rsid w:val="00BF2C1A"/>
    <w:rsid w:val="00BF4D8B"/>
    <w:rsid w:val="00BF7576"/>
    <w:rsid w:val="00C00321"/>
    <w:rsid w:val="00C0390D"/>
    <w:rsid w:val="00C068A6"/>
    <w:rsid w:val="00C07122"/>
    <w:rsid w:val="00C12359"/>
    <w:rsid w:val="00C124F8"/>
    <w:rsid w:val="00C129F6"/>
    <w:rsid w:val="00C14775"/>
    <w:rsid w:val="00C15FD0"/>
    <w:rsid w:val="00C16C37"/>
    <w:rsid w:val="00C226E5"/>
    <w:rsid w:val="00C257E7"/>
    <w:rsid w:val="00C26A91"/>
    <w:rsid w:val="00C26DB3"/>
    <w:rsid w:val="00C301E9"/>
    <w:rsid w:val="00C31026"/>
    <w:rsid w:val="00C33333"/>
    <w:rsid w:val="00C36070"/>
    <w:rsid w:val="00C3618F"/>
    <w:rsid w:val="00C413EE"/>
    <w:rsid w:val="00C41606"/>
    <w:rsid w:val="00C42FA8"/>
    <w:rsid w:val="00C44D95"/>
    <w:rsid w:val="00C46DD1"/>
    <w:rsid w:val="00C47273"/>
    <w:rsid w:val="00C47FAA"/>
    <w:rsid w:val="00C512B9"/>
    <w:rsid w:val="00C51599"/>
    <w:rsid w:val="00C516CF"/>
    <w:rsid w:val="00C5313A"/>
    <w:rsid w:val="00C53370"/>
    <w:rsid w:val="00C57D88"/>
    <w:rsid w:val="00C61635"/>
    <w:rsid w:val="00C62C55"/>
    <w:rsid w:val="00C675F4"/>
    <w:rsid w:val="00C70A8C"/>
    <w:rsid w:val="00C720A1"/>
    <w:rsid w:val="00C72AED"/>
    <w:rsid w:val="00C7397C"/>
    <w:rsid w:val="00C76F82"/>
    <w:rsid w:val="00C8094F"/>
    <w:rsid w:val="00C81CD4"/>
    <w:rsid w:val="00C82F18"/>
    <w:rsid w:val="00C83088"/>
    <w:rsid w:val="00C84578"/>
    <w:rsid w:val="00C8647B"/>
    <w:rsid w:val="00C90DE8"/>
    <w:rsid w:val="00C92615"/>
    <w:rsid w:val="00C95F37"/>
    <w:rsid w:val="00C96159"/>
    <w:rsid w:val="00CA236C"/>
    <w:rsid w:val="00CA3001"/>
    <w:rsid w:val="00CA36A3"/>
    <w:rsid w:val="00CA40FB"/>
    <w:rsid w:val="00CA533B"/>
    <w:rsid w:val="00CA562B"/>
    <w:rsid w:val="00CA6CD8"/>
    <w:rsid w:val="00CB0312"/>
    <w:rsid w:val="00CB05E5"/>
    <w:rsid w:val="00CB23DF"/>
    <w:rsid w:val="00CB5D0E"/>
    <w:rsid w:val="00CB74DA"/>
    <w:rsid w:val="00CB7FA8"/>
    <w:rsid w:val="00CC01E5"/>
    <w:rsid w:val="00CC05DF"/>
    <w:rsid w:val="00CC1806"/>
    <w:rsid w:val="00CC470F"/>
    <w:rsid w:val="00CD29AC"/>
    <w:rsid w:val="00CD448D"/>
    <w:rsid w:val="00CD5230"/>
    <w:rsid w:val="00CD6139"/>
    <w:rsid w:val="00CD67D3"/>
    <w:rsid w:val="00CE00E3"/>
    <w:rsid w:val="00CE33A1"/>
    <w:rsid w:val="00CE43E8"/>
    <w:rsid w:val="00CE5E23"/>
    <w:rsid w:val="00CE6F4F"/>
    <w:rsid w:val="00CF2B89"/>
    <w:rsid w:val="00CF58BD"/>
    <w:rsid w:val="00CF69FA"/>
    <w:rsid w:val="00D01545"/>
    <w:rsid w:val="00D04834"/>
    <w:rsid w:val="00D04BAC"/>
    <w:rsid w:val="00D07A0B"/>
    <w:rsid w:val="00D1257F"/>
    <w:rsid w:val="00D141F2"/>
    <w:rsid w:val="00D14E7C"/>
    <w:rsid w:val="00D153D2"/>
    <w:rsid w:val="00D2175C"/>
    <w:rsid w:val="00D24E5D"/>
    <w:rsid w:val="00D26342"/>
    <w:rsid w:val="00D26FF5"/>
    <w:rsid w:val="00D33AEC"/>
    <w:rsid w:val="00D33F87"/>
    <w:rsid w:val="00D35253"/>
    <w:rsid w:val="00D41720"/>
    <w:rsid w:val="00D41B49"/>
    <w:rsid w:val="00D5166C"/>
    <w:rsid w:val="00D522C7"/>
    <w:rsid w:val="00D532EC"/>
    <w:rsid w:val="00D54B54"/>
    <w:rsid w:val="00D5537D"/>
    <w:rsid w:val="00D57406"/>
    <w:rsid w:val="00D601C5"/>
    <w:rsid w:val="00D60702"/>
    <w:rsid w:val="00D62777"/>
    <w:rsid w:val="00D639A3"/>
    <w:rsid w:val="00D64014"/>
    <w:rsid w:val="00D65676"/>
    <w:rsid w:val="00D66479"/>
    <w:rsid w:val="00D70676"/>
    <w:rsid w:val="00D7097B"/>
    <w:rsid w:val="00D7134E"/>
    <w:rsid w:val="00D7146A"/>
    <w:rsid w:val="00D72CC4"/>
    <w:rsid w:val="00D80015"/>
    <w:rsid w:val="00D8219F"/>
    <w:rsid w:val="00D8289C"/>
    <w:rsid w:val="00D84C9B"/>
    <w:rsid w:val="00D8531F"/>
    <w:rsid w:val="00D87401"/>
    <w:rsid w:val="00D913BD"/>
    <w:rsid w:val="00D94BC8"/>
    <w:rsid w:val="00D95CC1"/>
    <w:rsid w:val="00D96D93"/>
    <w:rsid w:val="00D97A10"/>
    <w:rsid w:val="00DA2AAF"/>
    <w:rsid w:val="00DA4B19"/>
    <w:rsid w:val="00DA7D9F"/>
    <w:rsid w:val="00DB2208"/>
    <w:rsid w:val="00DB2FD5"/>
    <w:rsid w:val="00DB470D"/>
    <w:rsid w:val="00DB5905"/>
    <w:rsid w:val="00DB79C7"/>
    <w:rsid w:val="00DC29E2"/>
    <w:rsid w:val="00DC4837"/>
    <w:rsid w:val="00DD0FFA"/>
    <w:rsid w:val="00DD38F9"/>
    <w:rsid w:val="00DD61CD"/>
    <w:rsid w:val="00DD6E37"/>
    <w:rsid w:val="00DD6ED4"/>
    <w:rsid w:val="00DE04D5"/>
    <w:rsid w:val="00DE0597"/>
    <w:rsid w:val="00DE08F1"/>
    <w:rsid w:val="00DE3F1B"/>
    <w:rsid w:val="00DE5467"/>
    <w:rsid w:val="00DF32BA"/>
    <w:rsid w:val="00DF7081"/>
    <w:rsid w:val="00E01AB2"/>
    <w:rsid w:val="00E01BEE"/>
    <w:rsid w:val="00E02DAC"/>
    <w:rsid w:val="00E0430D"/>
    <w:rsid w:val="00E04756"/>
    <w:rsid w:val="00E10818"/>
    <w:rsid w:val="00E11847"/>
    <w:rsid w:val="00E136B9"/>
    <w:rsid w:val="00E13EF4"/>
    <w:rsid w:val="00E16ACF"/>
    <w:rsid w:val="00E1727D"/>
    <w:rsid w:val="00E1746D"/>
    <w:rsid w:val="00E20DEE"/>
    <w:rsid w:val="00E2293C"/>
    <w:rsid w:val="00E22F61"/>
    <w:rsid w:val="00E2318D"/>
    <w:rsid w:val="00E23843"/>
    <w:rsid w:val="00E27CA6"/>
    <w:rsid w:val="00E30511"/>
    <w:rsid w:val="00E30B1A"/>
    <w:rsid w:val="00E310CB"/>
    <w:rsid w:val="00E312F3"/>
    <w:rsid w:val="00E31B6A"/>
    <w:rsid w:val="00E324EB"/>
    <w:rsid w:val="00E333F0"/>
    <w:rsid w:val="00E430F6"/>
    <w:rsid w:val="00E433B9"/>
    <w:rsid w:val="00E43CAA"/>
    <w:rsid w:val="00E4465D"/>
    <w:rsid w:val="00E50FB6"/>
    <w:rsid w:val="00E51362"/>
    <w:rsid w:val="00E535F1"/>
    <w:rsid w:val="00E54D64"/>
    <w:rsid w:val="00E55703"/>
    <w:rsid w:val="00E55B79"/>
    <w:rsid w:val="00E56AD7"/>
    <w:rsid w:val="00E60379"/>
    <w:rsid w:val="00E617E8"/>
    <w:rsid w:val="00E65F33"/>
    <w:rsid w:val="00E70512"/>
    <w:rsid w:val="00E71C45"/>
    <w:rsid w:val="00E73391"/>
    <w:rsid w:val="00E83762"/>
    <w:rsid w:val="00E852B1"/>
    <w:rsid w:val="00E86CBB"/>
    <w:rsid w:val="00E87E2B"/>
    <w:rsid w:val="00E915E4"/>
    <w:rsid w:val="00E922C6"/>
    <w:rsid w:val="00E9242D"/>
    <w:rsid w:val="00E927A4"/>
    <w:rsid w:val="00E95A06"/>
    <w:rsid w:val="00E97A14"/>
    <w:rsid w:val="00EA095A"/>
    <w:rsid w:val="00EA294B"/>
    <w:rsid w:val="00EA2F55"/>
    <w:rsid w:val="00EA36BB"/>
    <w:rsid w:val="00EA3AC5"/>
    <w:rsid w:val="00EA735C"/>
    <w:rsid w:val="00EA7492"/>
    <w:rsid w:val="00EB2657"/>
    <w:rsid w:val="00EB3149"/>
    <w:rsid w:val="00EB3A6F"/>
    <w:rsid w:val="00EB463D"/>
    <w:rsid w:val="00EB4718"/>
    <w:rsid w:val="00EB4E37"/>
    <w:rsid w:val="00EB5C2E"/>
    <w:rsid w:val="00EB662F"/>
    <w:rsid w:val="00EC0D6C"/>
    <w:rsid w:val="00EC13F8"/>
    <w:rsid w:val="00EC25EB"/>
    <w:rsid w:val="00EC3208"/>
    <w:rsid w:val="00EC6113"/>
    <w:rsid w:val="00EC7B8A"/>
    <w:rsid w:val="00ED5F9B"/>
    <w:rsid w:val="00ED6779"/>
    <w:rsid w:val="00ED6E0F"/>
    <w:rsid w:val="00EE002F"/>
    <w:rsid w:val="00EE0DB5"/>
    <w:rsid w:val="00EE1E44"/>
    <w:rsid w:val="00EF07FA"/>
    <w:rsid w:val="00F00687"/>
    <w:rsid w:val="00F05BAB"/>
    <w:rsid w:val="00F1245D"/>
    <w:rsid w:val="00F13EAE"/>
    <w:rsid w:val="00F20F99"/>
    <w:rsid w:val="00F2254F"/>
    <w:rsid w:val="00F225A8"/>
    <w:rsid w:val="00F32189"/>
    <w:rsid w:val="00F33656"/>
    <w:rsid w:val="00F33E9A"/>
    <w:rsid w:val="00F4069E"/>
    <w:rsid w:val="00F43DD8"/>
    <w:rsid w:val="00F51774"/>
    <w:rsid w:val="00F52565"/>
    <w:rsid w:val="00F549C3"/>
    <w:rsid w:val="00F54EE6"/>
    <w:rsid w:val="00F55F53"/>
    <w:rsid w:val="00F56011"/>
    <w:rsid w:val="00F56608"/>
    <w:rsid w:val="00F60B45"/>
    <w:rsid w:val="00F6317E"/>
    <w:rsid w:val="00F649A3"/>
    <w:rsid w:val="00F65E9A"/>
    <w:rsid w:val="00F67987"/>
    <w:rsid w:val="00F70C13"/>
    <w:rsid w:val="00F71A11"/>
    <w:rsid w:val="00F73426"/>
    <w:rsid w:val="00F7369C"/>
    <w:rsid w:val="00F7420C"/>
    <w:rsid w:val="00F802AC"/>
    <w:rsid w:val="00F80CAB"/>
    <w:rsid w:val="00F82087"/>
    <w:rsid w:val="00F82D38"/>
    <w:rsid w:val="00F86867"/>
    <w:rsid w:val="00F874A8"/>
    <w:rsid w:val="00F923BB"/>
    <w:rsid w:val="00F94D91"/>
    <w:rsid w:val="00FA0B94"/>
    <w:rsid w:val="00FA3054"/>
    <w:rsid w:val="00FA36BA"/>
    <w:rsid w:val="00FA3A38"/>
    <w:rsid w:val="00FA47FE"/>
    <w:rsid w:val="00FA48F4"/>
    <w:rsid w:val="00FA4B2F"/>
    <w:rsid w:val="00FB1902"/>
    <w:rsid w:val="00FB205C"/>
    <w:rsid w:val="00FB4223"/>
    <w:rsid w:val="00FB616E"/>
    <w:rsid w:val="00FC1B51"/>
    <w:rsid w:val="00FC24BA"/>
    <w:rsid w:val="00FC3F08"/>
    <w:rsid w:val="00FC7887"/>
    <w:rsid w:val="00FD1B4D"/>
    <w:rsid w:val="00FD3F2D"/>
    <w:rsid w:val="00FD4830"/>
    <w:rsid w:val="00FD550E"/>
    <w:rsid w:val="00FD7D7C"/>
    <w:rsid w:val="00FE2E59"/>
    <w:rsid w:val="00FE429C"/>
    <w:rsid w:val="00FE5FE3"/>
    <w:rsid w:val="00FE64B5"/>
    <w:rsid w:val="00FF0907"/>
    <w:rsid w:val="00FF0ACE"/>
    <w:rsid w:val="00FF1A44"/>
    <w:rsid w:val="00FF1ED6"/>
    <w:rsid w:val="00FF23E7"/>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B30"/>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 w:type="paragraph" w:styleId="NormalWeb">
    <w:name w:val="Normal (Web)"/>
    <w:basedOn w:val="Normal"/>
    <w:uiPriority w:val="99"/>
    <w:semiHidden/>
    <w:unhideWhenUsed/>
    <w:rsid w:val="00A97F17"/>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403836695">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641272483">
      <w:bodyDiv w:val="1"/>
      <w:marLeft w:val="0"/>
      <w:marRight w:val="0"/>
      <w:marTop w:val="0"/>
      <w:marBottom w:val="0"/>
      <w:divBdr>
        <w:top w:val="none" w:sz="0" w:space="0" w:color="auto"/>
        <w:left w:val="none" w:sz="0" w:space="0" w:color="auto"/>
        <w:bottom w:val="none" w:sz="0" w:space="0" w:color="auto"/>
        <w:right w:val="none" w:sz="0" w:space="0" w:color="auto"/>
      </w:divBdr>
    </w:div>
    <w:div w:id="775104390">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923417201">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521549456">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688218072">
      <w:bodyDiv w:val="1"/>
      <w:marLeft w:val="0"/>
      <w:marRight w:val="0"/>
      <w:marTop w:val="0"/>
      <w:marBottom w:val="0"/>
      <w:divBdr>
        <w:top w:val="none" w:sz="0" w:space="0" w:color="auto"/>
        <w:left w:val="none" w:sz="0" w:space="0" w:color="auto"/>
        <w:bottom w:val="none" w:sz="0" w:space="0" w:color="auto"/>
        <w:right w:val="none" w:sz="0" w:space="0" w:color="auto"/>
      </w:divBdr>
      <w:divsChild>
        <w:div w:id="1918704648">
          <w:marLeft w:val="0"/>
          <w:marRight w:val="0"/>
          <w:marTop w:val="0"/>
          <w:marBottom w:val="0"/>
          <w:divBdr>
            <w:top w:val="none" w:sz="0" w:space="0" w:color="auto"/>
            <w:left w:val="none" w:sz="0" w:space="0" w:color="auto"/>
            <w:bottom w:val="none" w:sz="0" w:space="0" w:color="auto"/>
            <w:right w:val="none" w:sz="0" w:space="0" w:color="auto"/>
          </w:divBdr>
        </w:div>
      </w:divsChild>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78809617">
      <w:bodyDiv w:val="1"/>
      <w:marLeft w:val="0"/>
      <w:marRight w:val="0"/>
      <w:marTop w:val="0"/>
      <w:marBottom w:val="0"/>
      <w:divBdr>
        <w:top w:val="none" w:sz="0" w:space="0" w:color="auto"/>
        <w:left w:val="none" w:sz="0" w:space="0" w:color="auto"/>
        <w:bottom w:val="none" w:sz="0" w:space="0" w:color="auto"/>
        <w:right w:val="none" w:sz="0" w:space="0" w:color="auto"/>
      </w:divBdr>
      <w:divsChild>
        <w:div w:id="718240519">
          <w:marLeft w:val="0"/>
          <w:marRight w:val="0"/>
          <w:marTop w:val="0"/>
          <w:marBottom w:val="0"/>
          <w:divBdr>
            <w:top w:val="none" w:sz="0" w:space="0" w:color="auto"/>
            <w:left w:val="none" w:sz="0" w:space="0" w:color="auto"/>
            <w:bottom w:val="none" w:sz="0" w:space="0" w:color="auto"/>
            <w:right w:val="none" w:sz="0" w:space="0" w:color="auto"/>
          </w:divBdr>
        </w:div>
      </w:divsChild>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28537824">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ffen.hepp@topten.ch" TargetMode="External"/><Relationship Id="rId13" Type="http://schemas.openxmlformats.org/officeDocument/2006/relationships/hyperlink" Target="http://www.topten.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ec.europa.eu/environment/gpp/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hyperlink" Target="https://ec.europa.eu/programmes/horizon2020" TargetMode="External"/><Relationship Id="rId10" Type="http://schemas.openxmlformats.org/officeDocument/2006/relationships/image" Target="media/image2.jpeg"/><Relationship Id="rId19" Type="http://schemas.openxmlformats.org/officeDocument/2006/relationships/hyperlink" Target="http://www.topten.eu/pr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opten.eu/private/selection-criteria/comfort-fans"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4688</Characters>
  <Application>Microsoft Office Word</Application>
  <DocSecurity>0</DocSecurity>
  <Lines>39</Lines>
  <Paragraphs>10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5500</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392</cp:revision>
  <cp:lastPrinted>2016-11-17T18:09:00Z</cp:lastPrinted>
  <dcterms:created xsi:type="dcterms:W3CDTF">2021-06-18T09:50:00Z</dcterms:created>
  <dcterms:modified xsi:type="dcterms:W3CDTF">2022-03-21T14:04:00Z</dcterms:modified>
  <cp:category/>
</cp:coreProperties>
</file>