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77777777" w:rsidR="00303312" w:rsidRPr="00B67515"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B67515" w14:paraId="65EF4D94" w14:textId="77777777" w:rsidTr="00544A57">
        <w:trPr>
          <w:trHeight w:val="1359"/>
        </w:trPr>
        <w:tc>
          <w:tcPr>
            <w:tcW w:w="7230" w:type="dxa"/>
            <w:vAlign w:val="center"/>
          </w:tcPr>
          <w:p w14:paraId="72B61158" w14:textId="77777777" w:rsidR="004D2DFC" w:rsidRPr="00B67515" w:rsidRDefault="00237A37" w:rsidP="001D1304">
            <w:pPr>
              <w:pStyle w:val="Header"/>
              <w:rPr>
                <w:rFonts w:ascii="Arial" w:hAnsi="Arial"/>
                <w:sz w:val="52"/>
              </w:rPr>
            </w:pPr>
            <w:r>
              <w:rPr>
                <w:rFonts w:ascii="Arial" w:hAnsi="Arial"/>
                <w:sz w:val="52"/>
              </w:rPr>
              <w:t>Dishwashers</w:t>
            </w:r>
          </w:p>
          <w:p w14:paraId="4DC44DBC" w14:textId="77777777" w:rsidR="004D2DFC" w:rsidRPr="00B67515" w:rsidRDefault="004D2DFC" w:rsidP="001D1304">
            <w:pPr>
              <w:pStyle w:val="Header"/>
              <w:rPr>
                <w:rFonts w:ascii="Arial" w:hAnsi="Arial"/>
                <w:sz w:val="16"/>
                <w:szCs w:val="16"/>
              </w:rPr>
            </w:pPr>
          </w:p>
          <w:p w14:paraId="7EE70D5E" w14:textId="3D7A50CC" w:rsidR="004D2DFC" w:rsidRPr="00B41CD3" w:rsidRDefault="0009582C" w:rsidP="001D1304">
            <w:pPr>
              <w:pStyle w:val="Header"/>
              <w:rPr>
                <w:rFonts w:ascii="Arial" w:hAnsi="Arial"/>
                <w:sz w:val="20"/>
              </w:rPr>
            </w:pPr>
            <w:hyperlink r:id="rId8" w:history="1">
              <w:r w:rsidR="007E698D" w:rsidRPr="00B41CD3">
                <w:rPr>
                  <w:rStyle w:val="Hyperlink"/>
                  <w:rFonts w:ascii="Arial" w:hAnsi="Arial"/>
                  <w:sz w:val="20"/>
                  <w:lang w:val="fr-CH"/>
                </w:rPr>
                <w:t>Nadja Gross</w:t>
              </w:r>
            </w:hyperlink>
            <w:r w:rsidR="001D1304" w:rsidRPr="00B41CD3">
              <w:rPr>
                <w:rFonts w:ascii="Arial" w:hAnsi="Arial"/>
                <w:sz w:val="20"/>
                <w:lang w:val="fr-CH"/>
              </w:rPr>
              <w:t xml:space="preserve">, </w:t>
            </w:r>
            <w:r w:rsidR="00726FB2" w:rsidRPr="00B41CD3">
              <w:rPr>
                <w:rFonts w:ascii="Arial" w:hAnsi="Arial"/>
                <w:sz w:val="20"/>
                <w:lang w:val="fr-CH"/>
              </w:rPr>
              <w:t>May</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77777777" w:rsidR="004D2DFC" w:rsidRPr="00B67515" w:rsidRDefault="00B8371D" w:rsidP="00C068A6">
            <w:pPr>
              <w:pStyle w:val="Header"/>
              <w:ind w:hanging="89"/>
              <w:jc w:val="center"/>
            </w:pPr>
            <w:r>
              <w:rPr>
                <w:noProof/>
                <w:lang w:val="pt-PT" w:eastAsia="pt-PT"/>
              </w:rPr>
              <w:drawing>
                <wp:inline distT="0" distB="0" distL="0" distR="0" wp14:anchorId="317B9A9D" wp14:editId="79765FAD">
                  <wp:extent cx="806823" cy="806823"/>
                  <wp:effectExtent l="0" t="0" r="6350" b="635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srcRect/>
                          <a:stretch>
                            <a:fillRect/>
                          </a:stretch>
                        </pic:blipFill>
                        <pic:spPr bwMode="auto">
                          <a:xfrm>
                            <a:off x="0" y="0"/>
                            <a:ext cx="820183" cy="820183"/>
                          </a:xfrm>
                          <a:prstGeom prst="rect">
                            <a:avLst/>
                          </a:prstGeom>
                          <a:noFill/>
                          <a:ln w="9525">
                            <a:noFill/>
                            <a:miter lim="800000"/>
                            <a:headEnd/>
                            <a:tailEnd/>
                          </a:ln>
                        </pic:spPr>
                      </pic:pic>
                    </a:graphicData>
                  </a:graphic>
                </wp:inline>
              </w:drawing>
            </w: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77777777" w:rsidR="00AF0B85" w:rsidRPr="00B67515"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FD5068F" w14:textId="05E6A4ED" w:rsidR="00433CD5" w:rsidRPr="00B6751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237A37">
        <w:rPr>
          <w:rFonts w:ascii="Arial" w:hAnsi="Arial"/>
          <w:sz w:val="20"/>
        </w:rPr>
        <w:t>dishwashers</w:t>
      </w:r>
      <w:r>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sidRPr="00B41CD3">
          <w:rPr>
            <w:rStyle w:val="Hyperlink"/>
            <w:rFonts w:ascii="Arial" w:hAnsi="Arial"/>
            <w:bCs/>
            <w:sz w:val="20"/>
          </w:rPr>
          <w:t>Topten selection criteria</w:t>
        </w:r>
        <w:r w:rsidR="00B41CD3" w:rsidRPr="00B41CD3">
          <w:rPr>
            <w:rStyle w:val="Hyperlink"/>
            <w:rFonts w:ascii="Arial" w:hAnsi="Arial"/>
            <w:bCs/>
            <w:sz w:val="20"/>
          </w:rPr>
          <w:t xml:space="preserve"> for dishwashers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11839A5B" w14:textId="6E2A6DE2" w:rsidR="00173AA2" w:rsidRPr="00B67515" w:rsidRDefault="00070C1A" w:rsidP="00173AA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category dishwashers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w:t>
      </w:r>
      <w:r w:rsidR="00237A37">
        <w:rPr>
          <w:rFonts w:ascii="Arial" w:hAnsi="Arial" w:cs="Arial"/>
          <w:sz w:val="20"/>
        </w:rPr>
        <w:t xml:space="preserve">includes freestanding and built-in models, with </w:t>
      </w:r>
      <w:r w:rsidR="000E3772">
        <w:rPr>
          <w:rFonts w:ascii="Arial" w:hAnsi="Arial" w:cs="Arial"/>
          <w:sz w:val="20"/>
        </w:rPr>
        <w:t xml:space="preserve">different </w:t>
      </w:r>
      <w:r w:rsidR="00237A37">
        <w:rPr>
          <w:rFonts w:ascii="Arial" w:hAnsi="Arial" w:cs="Arial"/>
          <w:sz w:val="20"/>
        </w:rPr>
        <w:t>number of place settings</w:t>
      </w:r>
      <w:r w:rsidR="000E3772">
        <w:rPr>
          <w:rFonts w:ascii="Arial" w:hAnsi="Arial" w:cs="Arial"/>
          <w:sz w:val="20"/>
        </w:rPr>
        <w:t>.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tbl>
      <w:tblPr>
        <w:tblW w:w="6663" w:type="dxa"/>
        <w:tblCellMar>
          <w:left w:w="0" w:type="dxa"/>
          <w:right w:w="0" w:type="dxa"/>
        </w:tblCellMar>
        <w:tblLook w:val="04A0" w:firstRow="1" w:lastRow="0" w:firstColumn="1" w:lastColumn="0" w:noHBand="0" w:noVBand="1"/>
      </w:tblPr>
      <w:tblGrid>
        <w:gridCol w:w="1560"/>
        <w:gridCol w:w="5103"/>
      </w:tblGrid>
      <w:tr w:rsidR="00433CD5" w:rsidRPr="00B67515" w14:paraId="618B6C10" w14:textId="77777777" w:rsidTr="006020A0">
        <w:trPr>
          <w:trHeight w:val="351"/>
        </w:trPr>
        <w:tc>
          <w:tcPr>
            <w:tcW w:w="1560" w:type="dxa"/>
            <w:vMerge w:val="restart"/>
            <w:vAlign w:val="center"/>
          </w:tcPr>
          <w:p w14:paraId="00C55B1F" w14:textId="77777777" w:rsidR="006020A0" w:rsidRDefault="00E1727D" w:rsidP="006020A0">
            <w:pPr>
              <w:spacing w:after="60" w:line="300" w:lineRule="exact"/>
              <w:rPr>
                <w:rFonts w:ascii="Arial" w:hAnsi="Arial" w:cs="Arial"/>
                <w:sz w:val="20"/>
              </w:rPr>
            </w:pPr>
            <w:r>
              <w:rPr>
                <w:noProof/>
                <w:lang w:val="de-DE" w:eastAsia="de-DE"/>
              </w:rPr>
              <mc:AlternateContent>
                <mc:Choice Requires="wps">
                  <w:drawing>
                    <wp:anchor distT="0" distB="0" distL="114300" distR="114300" simplePos="0" relativeHeight="251656704" behindDoc="0" locked="0" layoutInCell="1" allowOverlap="1" wp14:anchorId="2577A47C" wp14:editId="58524D66">
                      <wp:simplePos x="0" y="0"/>
                      <wp:positionH relativeFrom="column">
                        <wp:posOffset>857250</wp:posOffset>
                      </wp:positionH>
                      <wp:positionV relativeFrom="paragraph">
                        <wp:posOffset>40640</wp:posOffset>
                      </wp:positionV>
                      <wp:extent cx="205740" cy="628650"/>
                      <wp:effectExtent l="0" t="0" r="1016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28650"/>
                              </a:xfrm>
                              <a:prstGeom prst="leftBrace">
                                <a:avLst>
                                  <a:gd name="adj1" fmla="val 24691"/>
                                  <a:gd name="adj2" fmla="val 50000"/>
                                </a:avLst>
                              </a:prstGeom>
                              <a:no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654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5pt;margin-top:3.2pt;width:16.2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" adj="1745"/>
                  </w:pict>
                </mc:Fallback>
              </mc:AlternateContent>
            </w:r>
          </w:p>
          <w:p w14:paraId="2E45615F" w14:textId="77777777" w:rsidR="00433CD5" w:rsidRPr="00B67515" w:rsidRDefault="00433CD5" w:rsidP="006020A0">
            <w:pPr>
              <w:spacing w:line="300" w:lineRule="exact"/>
              <w:rPr>
                <w:rFonts w:ascii="Arial" w:hAnsi="Arial" w:cs="Arial"/>
                <w:sz w:val="20"/>
              </w:rPr>
            </w:pPr>
            <w:r w:rsidRPr="00B67515">
              <w:rPr>
                <w:rFonts w:ascii="Arial" w:hAnsi="Arial" w:cs="Arial"/>
                <w:sz w:val="20"/>
              </w:rPr>
              <w:t>Assumptions</w:t>
            </w:r>
          </w:p>
        </w:tc>
        <w:tc>
          <w:tcPr>
            <w:tcW w:w="5103" w:type="dxa"/>
            <w:vAlign w:val="center"/>
          </w:tcPr>
          <w:p w14:paraId="36B53A54" w14:textId="55FB7ACE" w:rsidR="00433CD5" w:rsidRPr="00B67515" w:rsidRDefault="00825932" w:rsidP="00E71C45">
            <w:pPr>
              <w:pStyle w:val="ListaColorida-Cor11"/>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Lifetime</w:t>
            </w:r>
            <w:r w:rsidR="00433CD5" w:rsidRPr="00B67515">
              <w:rPr>
                <w:rFonts w:ascii="Arial" w:hAnsi="Arial" w:cs="Arial"/>
                <w:sz w:val="20"/>
              </w:rPr>
              <w:t xml:space="preserve"> expectation: </w:t>
            </w:r>
            <w:r w:rsidR="00E71C45">
              <w:rPr>
                <w:rFonts w:ascii="Arial" w:hAnsi="Arial" w:cs="Arial"/>
                <w:sz w:val="20"/>
              </w:rPr>
              <w:t>15 years</w:t>
            </w:r>
          </w:p>
        </w:tc>
      </w:tr>
      <w:tr w:rsidR="00433CD5" w:rsidRPr="00B67515" w14:paraId="246C761C" w14:textId="77777777" w:rsidTr="006020A0">
        <w:trPr>
          <w:trHeight w:val="351"/>
        </w:trPr>
        <w:tc>
          <w:tcPr>
            <w:tcW w:w="1560" w:type="dxa"/>
            <w:vMerge/>
            <w:vAlign w:val="center"/>
          </w:tcPr>
          <w:p w14:paraId="3CBD852B" w14:textId="77777777" w:rsidR="00433CD5" w:rsidRPr="00B67515" w:rsidRDefault="00433CD5" w:rsidP="00C0390D">
            <w:pPr>
              <w:spacing w:line="300" w:lineRule="exact"/>
              <w:rPr>
                <w:rFonts w:ascii="Arial" w:hAnsi="Arial" w:cs="Arial"/>
                <w:sz w:val="20"/>
              </w:rPr>
            </w:pPr>
          </w:p>
        </w:tc>
        <w:tc>
          <w:tcPr>
            <w:tcW w:w="5103" w:type="dxa"/>
            <w:vAlign w:val="center"/>
          </w:tcPr>
          <w:p w14:paraId="4DAA96EA" w14:textId="23F9B45D" w:rsidR="00433CD5" w:rsidRPr="00B67515" w:rsidRDefault="00E71C45" w:rsidP="0038382C">
            <w:pPr>
              <w:pStyle w:val="ListaColorida-Cor11"/>
              <w:numPr>
                <w:ilvl w:val="0"/>
                <w:numId w:val="11"/>
              </w:numPr>
              <w:tabs>
                <w:tab w:val="left" w:pos="283"/>
              </w:tabs>
              <w:spacing w:after="0" w:line="300" w:lineRule="exact"/>
              <w:ind w:left="141" w:firstLine="0"/>
              <w:rPr>
                <w:rFonts w:ascii="Arial" w:hAnsi="Arial" w:cs="Arial"/>
                <w:sz w:val="20"/>
              </w:rPr>
            </w:pPr>
            <w:r>
              <w:rPr>
                <w:rFonts w:ascii="Arial" w:hAnsi="Arial" w:cs="Arial"/>
                <w:sz w:val="20"/>
              </w:rPr>
              <w:t>Water cost</w:t>
            </w:r>
            <w:r w:rsidR="00433CD5" w:rsidRPr="00B67515">
              <w:rPr>
                <w:rFonts w:ascii="Arial" w:hAnsi="Arial" w:cs="Arial"/>
                <w:sz w:val="20"/>
              </w:rPr>
              <w:t xml:space="preserve">: </w:t>
            </w:r>
            <w:r w:rsidR="0038382C">
              <w:rPr>
                <w:rFonts w:ascii="Arial" w:hAnsi="Arial" w:cs="Arial"/>
                <w:sz w:val="20"/>
              </w:rPr>
              <w:t>2</w:t>
            </w:r>
            <w:r w:rsidR="00C90DE8">
              <w:rPr>
                <w:rFonts w:ascii="Arial" w:hAnsi="Arial" w:cs="Arial"/>
                <w:sz w:val="20"/>
              </w:rPr>
              <w:t>,</w:t>
            </w:r>
            <w:r w:rsidR="0021557D">
              <w:rPr>
                <w:rFonts w:ascii="Arial" w:hAnsi="Arial" w:cs="Arial"/>
                <w:sz w:val="20"/>
              </w:rPr>
              <w:t>5</w:t>
            </w:r>
            <w:r w:rsidR="00C90DE8">
              <w:rPr>
                <w:rFonts w:ascii="Arial" w:hAnsi="Arial" w:cs="Arial"/>
                <w:sz w:val="20"/>
              </w:rPr>
              <w:t xml:space="preserve"> </w:t>
            </w:r>
            <w:r>
              <w:rPr>
                <w:rFonts w:ascii="Arial" w:hAnsi="Arial" w:cs="Arial"/>
                <w:sz w:val="20"/>
              </w:rPr>
              <w:t>€/m</w:t>
            </w:r>
            <w:r w:rsidRPr="00E71C45">
              <w:rPr>
                <w:rFonts w:ascii="Arial" w:hAnsi="Arial" w:cs="Arial"/>
                <w:sz w:val="20"/>
                <w:vertAlign w:val="superscript"/>
              </w:rPr>
              <w:t>3</w:t>
            </w:r>
            <w:r w:rsidR="00711CCC">
              <w:rPr>
                <w:rFonts w:ascii="Arial" w:hAnsi="Arial" w:cs="Arial"/>
                <w:sz w:val="20"/>
              </w:rPr>
              <w:t xml:space="preserve">, </w:t>
            </w:r>
            <w:r w:rsidR="00711CCC" w:rsidRPr="00B67515">
              <w:rPr>
                <w:rFonts w:ascii="Arial" w:hAnsi="Arial" w:cs="Arial"/>
                <w:sz w:val="20"/>
              </w:rPr>
              <w:t>Electricity cost: 0,20 €/kWh</w:t>
            </w:r>
          </w:p>
        </w:tc>
      </w:tr>
      <w:tr w:rsidR="00433CD5" w:rsidRPr="00B67515" w14:paraId="1CD343E1" w14:textId="77777777" w:rsidTr="006020A0">
        <w:trPr>
          <w:trHeight w:val="351"/>
        </w:trPr>
        <w:tc>
          <w:tcPr>
            <w:tcW w:w="1560" w:type="dxa"/>
            <w:vMerge/>
            <w:vAlign w:val="center"/>
          </w:tcPr>
          <w:p w14:paraId="6FFBE79C" w14:textId="77777777" w:rsidR="00433CD5" w:rsidRPr="00B67515" w:rsidRDefault="00433CD5" w:rsidP="00C0390D">
            <w:pPr>
              <w:spacing w:line="300" w:lineRule="exact"/>
              <w:rPr>
                <w:rFonts w:ascii="Arial" w:hAnsi="Arial" w:cs="Arial"/>
                <w:sz w:val="20"/>
              </w:rPr>
            </w:pPr>
          </w:p>
        </w:tc>
        <w:tc>
          <w:tcPr>
            <w:tcW w:w="5103" w:type="dxa"/>
            <w:vAlign w:val="center"/>
          </w:tcPr>
          <w:p w14:paraId="2DF14AE7" w14:textId="0C0E707F" w:rsidR="00433CD5" w:rsidRPr="00B67515" w:rsidRDefault="00711CCC" w:rsidP="00711CCC">
            <w:pPr>
              <w:pStyle w:val="ListaColorida-Cor11"/>
              <w:numPr>
                <w:ilvl w:val="0"/>
                <w:numId w:val="11"/>
              </w:numPr>
              <w:tabs>
                <w:tab w:val="left" w:pos="283"/>
              </w:tabs>
              <w:spacing w:after="0" w:line="300" w:lineRule="exact"/>
              <w:ind w:left="141" w:firstLine="0"/>
              <w:rPr>
                <w:rFonts w:ascii="Arial" w:hAnsi="Arial" w:cs="Arial"/>
                <w:sz w:val="20"/>
              </w:rPr>
            </w:pPr>
            <w:r>
              <w:rPr>
                <w:rFonts w:ascii="Arial" w:hAnsi="Arial" w:cs="Arial"/>
                <w:sz w:val="20"/>
              </w:rPr>
              <w:t>280 washing cycles per year</w:t>
            </w:r>
          </w:p>
        </w:tc>
      </w:tr>
    </w:tbl>
    <w:p w14:paraId="6FDFDEE9" w14:textId="77777777" w:rsidR="00300F6C" w:rsidRPr="00B67515" w:rsidRDefault="00300F6C" w:rsidP="00173AA2">
      <w:pPr>
        <w:spacing w:line="240" w:lineRule="exact"/>
        <w:jc w:val="both"/>
        <w:rPr>
          <w:rFonts w:ascii="Arial" w:hAnsi="Arial" w:cs="Arial"/>
          <w:sz w:val="20"/>
        </w:rPr>
      </w:pPr>
    </w:p>
    <w:tbl>
      <w:tblPr>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64"/>
        <w:gridCol w:w="2742"/>
        <w:gridCol w:w="2941"/>
      </w:tblGrid>
      <w:tr w:rsidR="00FA2537" w:rsidRPr="00B67515" w14:paraId="1A34E4E5" w14:textId="77777777" w:rsidTr="00FA2537">
        <w:trPr>
          <w:trHeight w:val="410"/>
        </w:trPr>
        <w:tc>
          <w:tcPr>
            <w:tcW w:w="3364" w:type="dxa"/>
            <w:tcBorders>
              <w:top w:val="nil"/>
              <w:left w:val="nil"/>
              <w:bottom w:val="single" w:sz="4" w:space="0" w:color="auto"/>
              <w:right w:val="single" w:sz="4" w:space="0" w:color="auto"/>
            </w:tcBorders>
            <w:vAlign w:val="center"/>
          </w:tcPr>
          <w:p w14:paraId="7A77781E" w14:textId="77777777" w:rsidR="00FA2537" w:rsidRPr="00B67515" w:rsidRDefault="00FA2537" w:rsidP="00544871">
            <w:pPr>
              <w:spacing w:before="80" w:after="80"/>
              <w:jc w:val="center"/>
              <w:rPr>
                <w:rFonts w:ascii="Arial" w:hAnsi="Arial" w:cs="Arial"/>
                <w:sz w:val="20"/>
              </w:rPr>
            </w:pPr>
          </w:p>
        </w:tc>
        <w:tc>
          <w:tcPr>
            <w:tcW w:w="2742" w:type="dxa"/>
            <w:tcBorders>
              <w:top w:val="single" w:sz="4" w:space="0" w:color="auto"/>
              <w:left w:val="single" w:sz="4" w:space="0" w:color="auto"/>
              <w:bottom w:val="single" w:sz="4" w:space="0" w:color="auto"/>
              <w:right w:val="single" w:sz="4" w:space="0" w:color="auto"/>
            </w:tcBorders>
            <w:shd w:val="clear" w:color="auto" w:fill="C2D69B"/>
            <w:vAlign w:val="center"/>
          </w:tcPr>
          <w:p w14:paraId="54481141" w14:textId="77777777" w:rsidR="00FA2537" w:rsidRPr="00B67515" w:rsidRDefault="00FA2537" w:rsidP="00AA22F1">
            <w:pPr>
              <w:spacing w:before="80" w:after="80"/>
              <w:jc w:val="center"/>
              <w:rPr>
                <w:rFonts w:ascii="Arial" w:hAnsi="Arial" w:cs="Arial"/>
                <w:b/>
                <w:sz w:val="20"/>
              </w:rPr>
            </w:pPr>
            <w:r w:rsidRPr="00B67515">
              <w:rPr>
                <w:rFonts w:ascii="Arial" w:hAnsi="Arial" w:cs="Arial"/>
                <w:b/>
                <w:sz w:val="20"/>
              </w:rPr>
              <w:t>Topten model</w:t>
            </w:r>
          </w:p>
        </w:tc>
        <w:tc>
          <w:tcPr>
            <w:tcW w:w="2941" w:type="dxa"/>
            <w:tcBorders>
              <w:top w:val="single" w:sz="4" w:space="0" w:color="auto"/>
              <w:left w:val="single" w:sz="4" w:space="0" w:color="auto"/>
              <w:bottom w:val="single" w:sz="4" w:space="0" w:color="auto"/>
              <w:right w:val="single" w:sz="4" w:space="0" w:color="auto"/>
            </w:tcBorders>
            <w:shd w:val="clear" w:color="auto" w:fill="D99594"/>
            <w:vAlign w:val="center"/>
          </w:tcPr>
          <w:p w14:paraId="6BCADC47" w14:textId="77777777" w:rsidR="00FA2537" w:rsidRPr="00B67515" w:rsidRDefault="00FA2537" w:rsidP="00D8219F">
            <w:pPr>
              <w:spacing w:before="80" w:after="80"/>
              <w:jc w:val="center"/>
              <w:rPr>
                <w:rFonts w:ascii="Arial" w:hAnsi="Arial" w:cs="Arial"/>
                <w:b/>
                <w:sz w:val="20"/>
              </w:rPr>
            </w:pPr>
            <w:r w:rsidRPr="00B67515">
              <w:rPr>
                <w:rFonts w:ascii="Arial" w:hAnsi="Arial" w:cs="Arial"/>
                <w:b/>
                <w:sz w:val="20"/>
              </w:rPr>
              <w:t>Inefficient model</w:t>
            </w:r>
          </w:p>
        </w:tc>
      </w:tr>
      <w:tr w:rsidR="00FA2537" w:rsidRPr="00B67515" w14:paraId="3CBC2818" w14:textId="77777777" w:rsidTr="00FA2537">
        <w:trPr>
          <w:trHeight w:val="478"/>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7A3DE062" w14:textId="77777777" w:rsidR="00FA2537" w:rsidRPr="00B67515" w:rsidRDefault="00FA2537" w:rsidP="005413AE">
            <w:pPr>
              <w:spacing w:before="80" w:after="80"/>
              <w:rPr>
                <w:rFonts w:ascii="Arial" w:hAnsi="Arial" w:cs="Arial"/>
                <w:b/>
                <w:sz w:val="20"/>
              </w:rPr>
            </w:pPr>
            <w:r w:rsidRPr="00B67515">
              <w:rPr>
                <w:rFonts w:ascii="Arial" w:hAnsi="Arial" w:cs="Arial"/>
                <w:b/>
                <w:sz w:val="20"/>
              </w:rPr>
              <w:t xml:space="preserve"> Type of </w:t>
            </w:r>
            <w:r>
              <w:rPr>
                <w:rFonts w:ascii="Arial" w:hAnsi="Arial" w:cs="Arial"/>
                <w:b/>
                <w:sz w:val="20"/>
              </w:rPr>
              <w:t>installation / capacity</w:t>
            </w:r>
          </w:p>
        </w:tc>
        <w:tc>
          <w:tcPr>
            <w:tcW w:w="2742" w:type="dxa"/>
            <w:tcBorders>
              <w:top w:val="single" w:sz="4" w:space="0" w:color="auto"/>
              <w:left w:val="single" w:sz="4" w:space="0" w:color="auto"/>
              <w:bottom w:val="single" w:sz="4" w:space="0" w:color="auto"/>
              <w:right w:val="single" w:sz="4" w:space="0" w:color="auto"/>
            </w:tcBorders>
            <w:vAlign w:val="center"/>
          </w:tcPr>
          <w:p w14:paraId="32D5FC79" w14:textId="78B5EBB0" w:rsidR="00FA2537" w:rsidRPr="00CE33A1" w:rsidRDefault="00FA2537" w:rsidP="006020A0">
            <w:pPr>
              <w:spacing w:before="80" w:after="80"/>
              <w:jc w:val="center"/>
              <w:rPr>
                <w:rFonts w:ascii="Arial" w:hAnsi="Arial" w:cs="Arial"/>
                <w:sz w:val="20"/>
              </w:rPr>
            </w:pPr>
            <w:r w:rsidRPr="00CE33A1">
              <w:rPr>
                <w:rFonts w:ascii="Arial" w:hAnsi="Arial" w:cs="Arial"/>
                <w:sz w:val="20"/>
              </w:rPr>
              <w:t xml:space="preserve">13 place settings </w:t>
            </w:r>
          </w:p>
        </w:tc>
        <w:tc>
          <w:tcPr>
            <w:tcW w:w="2941" w:type="dxa"/>
            <w:tcBorders>
              <w:top w:val="single" w:sz="4" w:space="0" w:color="auto"/>
              <w:left w:val="single" w:sz="4" w:space="0" w:color="auto"/>
              <w:bottom w:val="single" w:sz="4" w:space="0" w:color="auto"/>
              <w:right w:val="single" w:sz="4" w:space="0" w:color="auto"/>
            </w:tcBorders>
            <w:vAlign w:val="center"/>
          </w:tcPr>
          <w:p w14:paraId="564384F3" w14:textId="3A5C40C1" w:rsidR="00FA2537" w:rsidRPr="00CE33A1" w:rsidRDefault="00FA2537" w:rsidP="00D04834">
            <w:pPr>
              <w:spacing w:before="80" w:after="80"/>
              <w:jc w:val="center"/>
              <w:rPr>
                <w:rFonts w:ascii="Arial" w:hAnsi="Arial" w:cs="Arial"/>
                <w:sz w:val="20"/>
              </w:rPr>
            </w:pPr>
            <w:r w:rsidRPr="00CE33A1">
              <w:rPr>
                <w:rFonts w:ascii="Arial" w:hAnsi="Arial" w:cs="Arial"/>
                <w:sz w:val="20"/>
              </w:rPr>
              <w:t>1</w:t>
            </w:r>
            <w:r>
              <w:rPr>
                <w:rFonts w:ascii="Arial" w:hAnsi="Arial" w:cs="Arial"/>
                <w:sz w:val="20"/>
              </w:rPr>
              <w:t>3</w:t>
            </w:r>
            <w:r w:rsidRPr="00CE33A1">
              <w:rPr>
                <w:rFonts w:ascii="Arial" w:hAnsi="Arial" w:cs="Arial"/>
                <w:sz w:val="20"/>
              </w:rPr>
              <w:t xml:space="preserve"> place settings</w:t>
            </w:r>
          </w:p>
        </w:tc>
      </w:tr>
      <w:tr w:rsidR="00FA2537" w:rsidRPr="00B67515" w14:paraId="45262B94" w14:textId="77777777" w:rsidTr="00FA2537">
        <w:trPr>
          <w:trHeight w:val="478"/>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195AF850" w14:textId="2AF88C9F" w:rsidR="00FA2537" w:rsidRPr="00B67515" w:rsidRDefault="00FA2537" w:rsidP="005413AE">
            <w:pPr>
              <w:spacing w:before="80" w:after="80"/>
              <w:rPr>
                <w:rFonts w:ascii="Arial" w:hAnsi="Arial" w:cs="Arial"/>
                <w:b/>
                <w:sz w:val="20"/>
              </w:rPr>
            </w:pPr>
            <w:r>
              <w:rPr>
                <w:rFonts w:ascii="Arial" w:hAnsi="Arial" w:cs="Arial"/>
                <w:b/>
                <w:sz w:val="20"/>
              </w:rPr>
              <w:t xml:space="preserve"> Energy class</w:t>
            </w:r>
          </w:p>
        </w:tc>
        <w:tc>
          <w:tcPr>
            <w:tcW w:w="2742" w:type="dxa"/>
            <w:tcBorders>
              <w:top w:val="single" w:sz="4" w:space="0" w:color="auto"/>
              <w:left w:val="single" w:sz="4" w:space="0" w:color="auto"/>
              <w:bottom w:val="single" w:sz="4" w:space="0" w:color="auto"/>
              <w:right w:val="single" w:sz="4" w:space="0" w:color="auto"/>
            </w:tcBorders>
            <w:vAlign w:val="center"/>
          </w:tcPr>
          <w:p w14:paraId="51F4D580" w14:textId="384A65E2" w:rsidR="00FA2537" w:rsidRPr="00CE33A1" w:rsidRDefault="00FA2537" w:rsidP="009C7F6E">
            <w:pPr>
              <w:spacing w:before="80" w:after="80"/>
              <w:jc w:val="center"/>
              <w:rPr>
                <w:rFonts w:ascii="Arial" w:hAnsi="Arial" w:cs="Arial"/>
                <w:sz w:val="20"/>
              </w:rPr>
            </w:pPr>
            <w:r>
              <w:rPr>
                <w:rFonts w:ascii="Arial" w:hAnsi="Arial" w:cs="Arial"/>
                <w:sz w:val="20"/>
              </w:rPr>
              <w:t>B</w:t>
            </w:r>
          </w:p>
        </w:tc>
        <w:tc>
          <w:tcPr>
            <w:tcW w:w="2941" w:type="dxa"/>
            <w:tcBorders>
              <w:top w:val="single" w:sz="4" w:space="0" w:color="auto"/>
              <w:left w:val="single" w:sz="4" w:space="0" w:color="auto"/>
              <w:bottom w:val="single" w:sz="4" w:space="0" w:color="auto"/>
              <w:right w:val="single" w:sz="4" w:space="0" w:color="auto"/>
            </w:tcBorders>
            <w:vAlign w:val="center"/>
          </w:tcPr>
          <w:p w14:paraId="38AF716F" w14:textId="79AC7279" w:rsidR="00FA2537" w:rsidRPr="00CE33A1" w:rsidRDefault="00FA2537" w:rsidP="00D8219F">
            <w:pPr>
              <w:spacing w:before="80" w:after="80"/>
              <w:jc w:val="center"/>
              <w:rPr>
                <w:rFonts w:ascii="Arial" w:hAnsi="Arial" w:cs="Arial"/>
                <w:sz w:val="20"/>
              </w:rPr>
            </w:pPr>
            <w:r>
              <w:rPr>
                <w:rFonts w:ascii="Arial" w:hAnsi="Arial" w:cs="Arial"/>
                <w:sz w:val="20"/>
              </w:rPr>
              <w:t>D/E</w:t>
            </w:r>
          </w:p>
        </w:tc>
      </w:tr>
      <w:tr w:rsidR="00FA2537" w:rsidRPr="00B67515" w14:paraId="55086030" w14:textId="77777777" w:rsidTr="00FA2537">
        <w:trPr>
          <w:trHeight w:val="478"/>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64629871" w14:textId="77777777" w:rsidR="00FA2537" w:rsidRPr="00B67515" w:rsidRDefault="00FA2537" w:rsidP="00D8219F">
            <w:pPr>
              <w:spacing w:before="80" w:after="80"/>
              <w:rPr>
                <w:rFonts w:ascii="Arial" w:hAnsi="Arial" w:cs="Arial"/>
                <w:b/>
                <w:sz w:val="20"/>
              </w:rPr>
            </w:pPr>
            <w:r w:rsidRPr="00B67515">
              <w:rPr>
                <w:rFonts w:ascii="Arial" w:hAnsi="Arial" w:cs="Arial"/>
                <w:b/>
                <w:sz w:val="20"/>
              </w:rPr>
              <w:t xml:space="preserve"> Electricity consumption</w:t>
            </w:r>
          </w:p>
        </w:tc>
        <w:tc>
          <w:tcPr>
            <w:tcW w:w="2742" w:type="dxa"/>
            <w:tcBorders>
              <w:top w:val="single" w:sz="4" w:space="0" w:color="auto"/>
              <w:left w:val="single" w:sz="4" w:space="0" w:color="auto"/>
              <w:bottom w:val="single" w:sz="4" w:space="0" w:color="auto"/>
              <w:right w:val="single" w:sz="4" w:space="0" w:color="auto"/>
            </w:tcBorders>
            <w:vAlign w:val="center"/>
          </w:tcPr>
          <w:p w14:paraId="357F126D" w14:textId="6E0F67F8" w:rsidR="00FA2537" w:rsidRPr="00CE33A1" w:rsidRDefault="00FA2537" w:rsidP="00946D21">
            <w:pPr>
              <w:spacing w:before="80" w:after="80"/>
              <w:jc w:val="center"/>
              <w:rPr>
                <w:rFonts w:ascii="Arial" w:hAnsi="Arial" w:cs="Arial"/>
                <w:sz w:val="20"/>
              </w:rPr>
            </w:pPr>
            <w:r>
              <w:rPr>
                <w:rFonts w:ascii="Arial" w:hAnsi="Arial" w:cs="Arial"/>
                <w:sz w:val="20"/>
              </w:rPr>
              <w:t>180</w:t>
            </w:r>
            <w:r w:rsidRPr="00CE33A1">
              <w:rPr>
                <w:rFonts w:ascii="Arial" w:hAnsi="Arial" w:cs="Arial"/>
                <w:sz w:val="20"/>
              </w:rPr>
              <w:t xml:space="preserve"> kWh/year</w:t>
            </w:r>
          </w:p>
        </w:tc>
        <w:tc>
          <w:tcPr>
            <w:tcW w:w="2941" w:type="dxa"/>
            <w:tcBorders>
              <w:top w:val="single" w:sz="4" w:space="0" w:color="auto"/>
              <w:left w:val="single" w:sz="4" w:space="0" w:color="auto"/>
              <w:bottom w:val="single" w:sz="4" w:space="0" w:color="auto"/>
              <w:right w:val="single" w:sz="4" w:space="0" w:color="auto"/>
            </w:tcBorders>
            <w:vAlign w:val="center"/>
          </w:tcPr>
          <w:p w14:paraId="66F29E3C" w14:textId="22FC596F" w:rsidR="00FA2537" w:rsidRPr="00CE33A1" w:rsidRDefault="00FA2537" w:rsidP="00D04834">
            <w:pPr>
              <w:spacing w:before="80" w:after="80"/>
              <w:jc w:val="center"/>
              <w:rPr>
                <w:rFonts w:ascii="Arial" w:hAnsi="Arial" w:cs="Arial"/>
                <w:sz w:val="20"/>
              </w:rPr>
            </w:pPr>
            <w:r>
              <w:rPr>
                <w:rFonts w:ascii="Arial" w:hAnsi="Arial" w:cs="Arial"/>
                <w:sz w:val="20"/>
              </w:rPr>
              <w:t>250</w:t>
            </w:r>
            <w:r w:rsidRPr="00CE33A1">
              <w:rPr>
                <w:rFonts w:ascii="Arial" w:hAnsi="Arial" w:cs="Arial"/>
                <w:sz w:val="20"/>
              </w:rPr>
              <w:t xml:space="preserve"> kWh/year</w:t>
            </w:r>
          </w:p>
        </w:tc>
      </w:tr>
      <w:tr w:rsidR="00FA2537" w:rsidRPr="00B67515" w14:paraId="70CD7566" w14:textId="77777777" w:rsidTr="00FA2537">
        <w:trPr>
          <w:trHeight w:val="478"/>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3D5F02A8" w14:textId="77777777" w:rsidR="00FA2537" w:rsidRPr="00B67515" w:rsidRDefault="00FA2537" w:rsidP="00D8219F">
            <w:pPr>
              <w:spacing w:before="80" w:after="80"/>
              <w:rPr>
                <w:rFonts w:ascii="Arial" w:hAnsi="Arial" w:cs="Arial"/>
                <w:b/>
                <w:sz w:val="20"/>
              </w:rPr>
            </w:pPr>
            <w:r>
              <w:rPr>
                <w:rFonts w:ascii="Arial" w:hAnsi="Arial" w:cs="Arial"/>
                <w:b/>
                <w:sz w:val="20"/>
              </w:rPr>
              <w:t xml:space="preserve"> Water consumption</w:t>
            </w:r>
          </w:p>
        </w:tc>
        <w:tc>
          <w:tcPr>
            <w:tcW w:w="2742" w:type="dxa"/>
            <w:tcBorders>
              <w:top w:val="single" w:sz="4" w:space="0" w:color="auto"/>
              <w:left w:val="single" w:sz="4" w:space="0" w:color="auto"/>
              <w:bottom w:val="single" w:sz="4" w:space="0" w:color="auto"/>
              <w:right w:val="single" w:sz="4" w:space="0" w:color="auto"/>
            </w:tcBorders>
            <w:vAlign w:val="center"/>
          </w:tcPr>
          <w:p w14:paraId="00F5AC1F" w14:textId="7EE8EDE1" w:rsidR="00FA2537" w:rsidRPr="00CE33A1" w:rsidRDefault="00FA2537" w:rsidP="0059645F">
            <w:pPr>
              <w:spacing w:before="80" w:after="80"/>
              <w:jc w:val="center"/>
              <w:rPr>
                <w:rFonts w:ascii="Arial" w:hAnsi="Arial" w:cs="Arial"/>
                <w:sz w:val="20"/>
              </w:rPr>
            </w:pPr>
            <w:r>
              <w:rPr>
                <w:rFonts w:ascii="Arial" w:hAnsi="Arial" w:cs="Arial"/>
                <w:sz w:val="20"/>
              </w:rPr>
              <w:t>1800</w:t>
            </w:r>
            <w:r w:rsidRPr="00CE33A1">
              <w:rPr>
                <w:rFonts w:ascii="Arial" w:hAnsi="Arial" w:cs="Arial"/>
                <w:sz w:val="20"/>
              </w:rPr>
              <w:t xml:space="preserve"> l/year</w:t>
            </w:r>
          </w:p>
        </w:tc>
        <w:tc>
          <w:tcPr>
            <w:tcW w:w="2941" w:type="dxa"/>
            <w:tcBorders>
              <w:top w:val="single" w:sz="4" w:space="0" w:color="auto"/>
              <w:left w:val="single" w:sz="4" w:space="0" w:color="auto"/>
              <w:bottom w:val="single" w:sz="4" w:space="0" w:color="auto"/>
              <w:right w:val="single" w:sz="4" w:space="0" w:color="auto"/>
            </w:tcBorders>
            <w:vAlign w:val="center"/>
          </w:tcPr>
          <w:p w14:paraId="6BD8C081" w14:textId="2AEEF747" w:rsidR="00FA2537" w:rsidRPr="00CE33A1" w:rsidRDefault="00FA2537" w:rsidP="00D04834">
            <w:pPr>
              <w:spacing w:before="80" w:after="80"/>
              <w:jc w:val="center"/>
              <w:rPr>
                <w:rFonts w:ascii="Arial" w:hAnsi="Arial" w:cs="Arial"/>
                <w:sz w:val="20"/>
              </w:rPr>
            </w:pPr>
            <w:r>
              <w:rPr>
                <w:rFonts w:ascii="Arial" w:hAnsi="Arial" w:cs="Arial"/>
                <w:sz w:val="20"/>
              </w:rPr>
              <w:t>2650</w:t>
            </w:r>
            <w:r w:rsidRPr="00CE33A1">
              <w:rPr>
                <w:rFonts w:ascii="Arial" w:hAnsi="Arial" w:cs="Arial"/>
                <w:sz w:val="20"/>
              </w:rPr>
              <w:t xml:space="preserve"> l/year</w:t>
            </w:r>
          </w:p>
        </w:tc>
      </w:tr>
      <w:tr w:rsidR="00FA2537" w:rsidRPr="00B67515" w14:paraId="5B06AFEC" w14:textId="77777777" w:rsidTr="00FA2537">
        <w:trPr>
          <w:trHeight w:val="478"/>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151DCC5C" w14:textId="77777777" w:rsidR="00FA2537" w:rsidRPr="00B67515" w:rsidRDefault="00FA2537" w:rsidP="008907A0">
            <w:pPr>
              <w:spacing w:before="80" w:after="80"/>
              <w:rPr>
                <w:rFonts w:ascii="Arial" w:hAnsi="Arial" w:cs="Arial"/>
                <w:b/>
                <w:sz w:val="20"/>
              </w:rPr>
            </w:pPr>
            <w:r w:rsidRPr="00B67515">
              <w:rPr>
                <w:rFonts w:ascii="Arial" w:hAnsi="Arial" w:cs="Arial"/>
                <w:b/>
                <w:sz w:val="20"/>
              </w:rPr>
              <w:t xml:space="preserve"> Use cost (electricity </w:t>
            </w:r>
            <w:r>
              <w:rPr>
                <w:rFonts w:ascii="Arial" w:hAnsi="Arial" w:cs="Arial"/>
                <w:b/>
                <w:sz w:val="20"/>
              </w:rPr>
              <w:t xml:space="preserve">and water </w:t>
            </w:r>
            <w:r w:rsidRPr="00B67515">
              <w:rPr>
                <w:rFonts w:ascii="Arial" w:hAnsi="Arial" w:cs="Arial"/>
                <w:b/>
                <w:sz w:val="20"/>
              </w:rPr>
              <w:t>in 1</w:t>
            </w:r>
            <w:r>
              <w:rPr>
                <w:rFonts w:ascii="Arial" w:hAnsi="Arial" w:cs="Arial"/>
                <w:b/>
                <w:sz w:val="20"/>
              </w:rPr>
              <w:t>5</w:t>
            </w:r>
            <w:r w:rsidRPr="00B67515">
              <w:rPr>
                <w:rFonts w:ascii="Arial" w:hAnsi="Arial" w:cs="Arial"/>
                <w:b/>
                <w:sz w:val="20"/>
              </w:rPr>
              <w:t xml:space="preserve"> years)</w:t>
            </w:r>
          </w:p>
        </w:tc>
        <w:tc>
          <w:tcPr>
            <w:tcW w:w="2742" w:type="dxa"/>
            <w:tcBorders>
              <w:top w:val="single" w:sz="4" w:space="0" w:color="auto"/>
              <w:left w:val="single" w:sz="4" w:space="0" w:color="auto"/>
              <w:bottom w:val="single" w:sz="4" w:space="0" w:color="auto"/>
              <w:right w:val="single" w:sz="4" w:space="0" w:color="auto"/>
            </w:tcBorders>
            <w:vAlign w:val="center"/>
          </w:tcPr>
          <w:p w14:paraId="3335941A" w14:textId="59563A9C" w:rsidR="00FA2537" w:rsidRPr="00CE33A1" w:rsidRDefault="00FA2537" w:rsidP="00CE33A1">
            <w:pPr>
              <w:spacing w:before="80" w:after="80"/>
              <w:jc w:val="center"/>
              <w:rPr>
                <w:rFonts w:ascii="Arial" w:hAnsi="Arial" w:cs="Arial"/>
                <w:sz w:val="20"/>
              </w:rPr>
            </w:pPr>
            <w:r>
              <w:rPr>
                <w:rFonts w:ascii="Arial" w:hAnsi="Arial" w:cs="Arial"/>
                <w:sz w:val="20"/>
              </w:rPr>
              <w:t>600</w:t>
            </w:r>
            <w:r w:rsidRPr="00CE33A1">
              <w:rPr>
                <w:rFonts w:ascii="Arial" w:hAnsi="Arial" w:cs="Arial"/>
                <w:sz w:val="20"/>
              </w:rPr>
              <w:t xml:space="preserve"> €</w:t>
            </w:r>
          </w:p>
        </w:tc>
        <w:tc>
          <w:tcPr>
            <w:tcW w:w="2941" w:type="dxa"/>
            <w:tcBorders>
              <w:top w:val="single" w:sz="4" w:space="0" w:color="auto"/>
              <w:left w:val="single" w:sz="4" w:space="0" w:color="auto"/>
              <w:bottom w:val="single" w:sz="4" w:space="0" w:color="auto"/>
              <w:right w:val="single" w:sz="4" w:space="0" w:color="auto"/>
            </w:tcBorders>
            <w:vAlign w:val="center"/>
          </w:tcPr>
          <w:p w14:paraId="297F8981" w14:textId="6D8776F2" w:rsidR="00FA2537" w:rsidRPr="00CE33A1" w:rsidRDefault="00FA2537" w:rsidP="00946D21">
            <w:pPr>
              <w:spacing w:before="80" w:after="80"/>
              <w:jc w:val="center"/>
              <w:rPr>
                <w:rFonts w:ascii="Arial" w:hAnsi="Arial" w:cs="Arial"/>
                <w:sz w:val="20"/>
              </w:rPr>
            </w:pPr>
            <w:r>
              <w:rPr>
                <w:rFonts w:ascii="Arial" w:hAnsi="Arial" w:cs="Arial"/>
                <w:sz w:val="20"/>
              </w:rPr>
              <w:t>840</w:t>
            </w:r>
            <w:r w:rsidRPr="00CE33A1">
              <w:rPr>
                <w:rFonts w:ascii="Arial" w:hAnsi="Arial" w:cs="Arial"/>
                <w:sz w:val="20"/>
              </w:rPr>
              <w:t xml:space="preserve"> €</w:t>
            </w:r>
          </w:p>
        </w:tc>
      </w:tr>
      <w:tr w:rsidR="00FA2537" w:rsidRPr="00B67515" w14:paraId="6E34458B" w14:textId="77777777" w:rsidTr="00FA2537">
        <w:trPr>
          <w:trHeight w:val="586"/>
        </w:trPr>
        <w:tc>
          <w:tcPr>
            <w:tcW w:w="3364" w:type="dxa"/>
            <w:tcBorders>
              <w:top w:val="single" w:sz="4" w:space="0" w:color="auto"/>
              <w:left w:val="single" w:sz="4" w:space="0" w:color="auto"/>
              <w:bottom w:val="single" w:sz="4" w:space="0" w:color="auto"/>
              <w:right w:val="single" w:sz="4" w:space="0" w:color="auto"/>
            </w:tcBorders>
            <w:shd w:val="clear" w:color="auto" w:fill="C2D69B"/>
            <w:vAlign w:val="center"/>
          </w:tcPr>
          <w:p w14:paraId="2A97CCF9" w14:textId="77777777" w:rsidR="00FA2537" w:rsidRPr="00B67515" w:rsidRDefault="00FA2537" w:rsidP="008907A0">
            <w:pPr>
              <w:spacing w:before="80" w:after="80"/>
              <w:rPr>
                <w:rFonts w:ascii="Arial" w:hAnsi="Arial" w:cs="Arial"/>
                <w:b/>
                <w:sz w:val="20"/>
              </w:rPr>
            </w:pPr>
            <w:r w:rsidRPr="00B67515">
              <w:rPr>
                <w:rFonts w:ascii="Arial" w:hAnsi="Arial" w:cs="Arial"/>
                <w:b/>
                <w:sz w:val="20"/>
              </w:rPr>
              <w:t xml:space="preserve"> Savings in 1</w:t>
            </w:r>
            <w:r>
              <w:rPr>
                <w:rFonts w:ascii="Arial" w:hAnsi="Arial" w:cs="Arial"/>
                <w:b/>
                <w:sz w:val="20"/>
              </w:rPr>
              <w:t>5</w:t>
            </w:r>
            <w:r w:rsidRPr="00B67515">
              <w:rPr>
                <w:rFonts w:ascii="Arial" w:hAnsi="Arial" w:cs="Arial"/>
                <w:b/>
                <w:sz w:val="20"/>
              </w:rPr>
              <w:t xml:space="preserve"> years</w:t>
            </w:r>
          </w:p>
        </w:tc>
        <w:tc>
          <w:tcPr>
            <w:tcW w:w="5683"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230B5DCC" w14:textId="64302A7E" w:rsidR="00FA2537" w:rsidRPr="006A283F" w:rsidRDefault="00FA2537" w:rsidP="004F2665">
            <w:pPr>
              <w:spacing w:before="80" w:after="20"/>
              <w:jc w:val="center"/>
              <w:rPr>
                <w:rFonts w:ascii="Arial" w:hAnsi="Arial" w:cs="Arial"/>
                <w:sz w:val="20"/>
              </w:rPr>
            </w:pPr>
            <w:r>
              <w:rPr>
                <w:rFonts w:ascii="Arial" w:hAnsi="Arial" w:cs="Arial"/>
                <w:b/>
                <w:sz w:val="20"/>
              </w:rPr>
              <w:t>30</w:t>
            </w:r>
            <w:r w:rsidRPr="006A283F">
              <w:rPr>
                <w:rFonts w:ascii="Arial" w:hAnsi="Arial" w:cs="Arial"/>
                <w:b/>
                <w:sz w:val="20"/>
              </w:rPr>
              <w:t xml:space="preserve">% energy </w:t>
            </w:r>
            <w:r>
              <w:rPr>
                <w:rFonts w:ascii="Arial" w:hAnsi="Arial" w:cs="Arial"/>
                <w:b/>
                <w:sz w:val="20"/>
              </w:rPr>
              <w:t xml:space="preserve">+ 30% water / unit, 240 </w:t>
            </w:r>
            <w:r w:rsidRPr="006A283F">
              <w:rPr>
                <w:rFonts w:ascii="Arial" w:hAnsi="Arial" w:cs="Arial"/>
                <w:b/>
                <w:sz w:val="20"/>
              </w:rPr>
              <w:t>€/unit</w:t>
            </w:r>
            <w:r>
              <w:rPr>
                <w:rFonts w:ascii="Arial" w:hAnsi="Arial" w:cs="Arial"/>
                <w:b/>
                <w:sz w:val="20"/>
              </w:rPr>
              <w:t xml:space="preserve"> (energy + water)</w:t>
            </w:r>
          </w:p>
        </w:tc>
      </w:tr>
    </w:tbl>
    <w:p w14:paraId="1024EC68" w14:textId="561CD571" w:rsidR="00A0096F" w:rsidRPr="005C411B" w:rsidRDefault="003F6730" w:rsidP="00173AA2">
      <w:pPr>
        <w:spacing w:after="0" w:line="300" w:lineRule="exact"/>
        <w:jc w:val="both"/>
        <w:rPr>
          <w:rFonts w:ascii="Arial" w:hAnsi="Arial" w:cs="Arial"/>
          <w:sz w:val="20"/>
        </w:rPr>
      </w:pPr>
      <w:r w:rsidRPr="005C411B">
        <w:rPr>
          <w:rFonts w:ascii="Arial" w:hAnsi="Arial" w:cs="Arial"/>
          <w:sz w:val="20"/>
        </w:rPr>
        <w:lastRenderedPageBreak/>
        <w:t xml:space="preserve">Topten models </w:t>
      </w:r>
      <w:r w:rsidR="006A283F" w:rsidRPr="005C411B">
        <w:rPr>
          <w:rFonts w:ascii="Arial" w:hAnsi="Arial" w:cs="Arial"/>
          <w:sz w:val="20"/>
        </w:rPr>
        <w:t xml:space="preserve">can </w:t>
      </w:r>
      <w:r w:rsidRPr="005C411B">
        <w:rPr>
          <w:rFonts w:ascii="Arial" w:hAnsi="Arial" w:cs="Arial"/>
          <w:sz w:val="20"/>
        </w:rPr>
        <w:t xml:space="preserve">consume </w:t>
      </w:r>
      <w:r w:rsidR="006A283F" w:rsidRPr="005C411B">
        <w:rPr>
          <w:rFonts w:ascii="Arial" w:hAnsi="Arial" w:cs="Arial"/>
          <w:sz w:val="20"/>
        </w:rPr>
        <w:t xml:space="preserve">about </w:t>
      </w:r>
      <w:r w:rsidR="004F2665">
        <w:rPr>
          <w:rFonts w:ascii="Arial" w:hAnsi="Arial" w:cs="Arial"/>
          <w:sz w:val="20"/>
        </w:rPr>
        <w:t>30</w:t>
      </w:r>
      <w:r w:rsidRPr="005C411B">
        <w:rPr>
          <w:rFonts w:ascii="Arial" w:hAnsi="Arial" w:cs="Arial"/>
          <w:sz w:val="20"/>
        </w:rPr>
        <w:t xml:space="preserve">% less energy </w:t>
      </w:r>
      <w:r w:rsidR="00C90DE8" w:rsidRPr="005C411B">
        <w:rPr>
          <w:rFonts w:ascii="Arial" w:hAnsi="Arial" w:cs="Arial"/>
          <w:sz w:val="20"/>
        </w:rPr>
        <w:t xml:space="preserve">and </w:t>
      </w:r>
      <w:r w:rsidR="005C411B" w:rsidRPr="005C411B">
        <w:rPr>
          <w:rFonts w:ascii="Arial" w:hAnsi="Arial" w:cs="Arial"/>
          <w:sz w:val="20"/>
        </w:rPr>
        <w:t xml:space="preserve">less </w:t>
      </w:r>
      <w:r w:rsidR="00C90DE8" w:rsidRPr="005C411B">
        <w:rPr>
          <w:rFonts w:ascii="Arial" w:hAnsi="Arial" w:cs="Arial"/>
          <w:sz w:val="20"/>
        </w:rPr>
        <w:t>water compared</w:t>
      </w:r>
      <w:r w:rsidR="00D66479" w:rsidRPr="005C411B">
        <w:rPr>
          <w:rFonts w:ascii="Arial" w:hAnsi="Arial" w:cs="Arial"/>
          <w:sz w:val="20"/>
        </w:rPr>
        <w:t xml:space="preserve"> </w:t>
      </w:r>
      <w:r w:rsidR="00C90DE8" w:rsidRPr="005C411B">
        <w:rPr>
          <w:rFonts w:ascii="Arial" w:hAnsi="Arial" w:cs="Arial"/>
          <w:sz w:val="20"/>
        </w:rPr>
        <w:t>to inefficient models</w:t>
      </w:r>
      <w:r w:rsidR="00EB463D">
        <w:rPr>
          <w:rFonts w:ascii="Arial" w:hAnsi="Arial" w:cs="Arial"/>
          <w:sz w:val="20"/>
        </w:rPr>
        <w:t xml:space="preserve">. This can lead to a saving of approximatively </w:t>
      </w:r>
      <w:r w:rsidR="004F2665">
        <w:rPr>
          <w:rFonts w:ascii="Arial" w:hAnsi="Arial" w:cs="Arial"/>
          <w:sz w:val="20"/>
        </w:rPr>
        <w:t>240</w:t>
      </w:r>
      <w:r w:rsidR="00544A57">
        <w:rPr>
          <w:rFonts w:ascii="Arial" w:hAnsi="Arial" w:cs="Arial"/>
          <w:sz w:val="20"/>
        </w:rPr>
        <w:t xml:space="preserve"> </w:t>
      </w:r>
      <w:r w:rsidR="00AA64D3" w:rsidRPr="005C411B">
        <w:rPr>
          <w:rFonts w:ascii="Arial" w:hAnsi="Arial" w:cs="Arial"/>
          <w:sz w:val="20"/>
        </w:rPr>
        <w:t>€ /</w:t>
      </w:r>
      <w:r w:rsidR="00544A57">
        <w:rPr>
          <w:rFonts w:ascii="Arial" w:hAnsi="Arial" w:cs="Arial"/>
          <w:sz w:val="20"/>
        </w:rPr>
        <w:t xml:space="preserve"> </w:t>
      </w:r>
      <w:r w:rsidR="00AA64D3" w:rsidRPr="005C411B">
        <w:rPr>
          <w:rFonts w:ascii="Arial" w:hAnsi="Arial" w:cs="Arial"/>
          <w:sz w:val="20"/>
        </w:rPr>
        <w:t xml:space="preserve">unit in energy </w:t>
      </w:r>
      <w:r w:rsidR="00C90DE8" w:rsidRPr="005C411B">
        <w:rPr>
          <w:rFonts w:ascii="Arial" w:hAnsi="Arial" w:cs="Arial"/>
          <w:sz w:val="20"/>
        </w:rPr>
        <w:t xml:space="preserve">and water </w:t>
      </w:r>
      <w:r w:rsidR="00AA64D3" w:rsidRPr="005C411B">
        <w:rPr>
          <w:rFonts w:ascii="Arial" w:hAnsi="Arial" w:cs="Arial"/>
          <w:sz w:val="20"/>
        </w:rPr>
        <w:t xml:space="preserve">over </w:t>
      </w:r>
      <w:r w:rsidR="00946D21" w:rsidRPr="005C411B">
        <w:rPr>
          <w:rFonts w:ascii="Arial" w:hAnsi="Arial" w:cs="Arial"/>
          <w:sz w:val="20"/>
        </w:rPr>
        <w:t>their lifetime</w:t>
      </w:r>
      <w:r w:rsidR="00081935" w:rsidRPr="005C411B">
        <w:rPr>
          <w:rFonts w:ascii="Arial" w:hAnsi="Arial" w:cs="Arial"/>
          <w:sz w:val="20"/>
        </w:rPr>
        <w:t>.</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2B98DA6D"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77777777"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5C411B">
        <w:rPr>
          <w:rFonts w:ascii="Arial" w:hAnsi="Arial" w:cs="Arial"/>
          <w:b/>
          <w:smallCaps/>
          <w:szCs w:val="24"/>
        </w:rPr>
        <w:t>Dishwashers</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314CF8B4" w14:textId="77777777" w:rsidR="003A5677" w:rsidRPr="00B67515" w:rsidRDefault="008765D5" w:rsidP="004F2665">
      <w:pPr>
        <w:spacing w:after="0" w:line="300" w:lineRule="exact"/>
        <w:jc w:val="both"/>
        <w:rPr>
          <w:rFonts w:ascii="Arial" w:hAnsi="Arial" w:cs="Arial"/>
          <w:b/>
          <w:sz w:val="20"/>
        </w:rPr>
      </w:pPr>
      <w:r>
        <w:rPr>
          <w:rFonts w:ascii="Arial" w:hAnsi="Arial" w:cs="Arial"/>
          <w:b/>
          <w:sz w:val="20"/>
        </w:rPr>
        <w:t>Energy class</w:t>
      </w:r>
    </w:p>
    <w:p w14:paraId="70EDDD24" w14:textId="14E1B1E2" w:rsidR="003A5677" w:rsidRPr="00B67515" w:rsidRDefault="005C411B" w:rsidP="003A5677">
      <w:pPr>
        <w:spacing w:line="300" w:lineRule="exact"/>
        <w:jc w:val="both"/>
        <w:rPr>
          <w:rFonts w:ascii="Arial" w:hAnsi="Arial" w:cs="Arial"/>
          <w:sz w:val="20"/>
        </w:rPr>
      </w:pPr>
      <w:r>
        <w:rPr>
          <w:rFonts w:ascii="Arial" w:hAnsi="Arial" w:cs="Arial"/>
          <w:sz w:val="20"/>
        </w:rPr>
        <w:t>Dishwashers</w:t>
      </w:r>
      <w:r w:rsidR="008765D5">
        <w:rPr>
          <w:rFonts w:ascii="Arial" w:hAnsi="Arial" w:cs="Arial"/>
          <w:sz w:val="20"/>
        </w:rPr>
        <w:t xml:space="preserve"> must have energy efficiency class A</w:t>
      </w:r>
      <w:r w:rsidR="00E70512">
        <w:rPr>
          <w:rFonts w:ascii="Arial" w:hAnsi="Arial" w:cs="Arial"/>
          <w:sz w:val="20"/>
        </w:rPr>
        <w:t xml:space="preserve"> or B, </w:t>
      </w:r>
      <w:r w:rsidR="008765D5">
        <w:rPr>
          <w:rFonts w:ascii="Arial" w:hAnsi="Arial" w:cs="Arial"/>
          <w:sz w:val="20"/>
        </w:rPr>
        <w:t xml:space="preserve">according to </w:t>
      </w:r>
      <w:r w:rsidR="00711CCC">
        <w:rPr>
          <w:rFonts w:ascii="Arial" w:hAnsi="Arial" w:cs="Arial"/>
          <w:sz w:val="20"/>
        </w:rPr>
        <w:t xml:space="preserve">the </w:t>
      </w:r>
      <w:r w:rsidR="008765D5">
        <w:rPr>
          <w:rFonts w:ascii="Arial" w:hAnsi="Arial" w:cs="Arial"/>
          <w:sz w:val="20"/>
        </w:rPr>
        <w:t>European Energy Label.</w:t>
      </w:r>
    </w:p>
    <w:p w14:paraId="75F84987" w14:textId="23EE15D9" w:rsidR="004F2665" w:rsidRPr="004F2665" w:rsidRDefault="004F2665" w:rsidP="004F2665">
      <w:pPr>
        <w:spacing w:after="0" w:line="300" w:lineRule="exact"/>
        <w:jc w:val="both"/>
        <w:rPr>
          <w:rFonts w:ascii="Arial" w:hAnsi="Arial" w:cs="Arial"/>
          <w:b/>
          <w:sz w:val="20"/>
        </w:rPr>
      </w:pPr>
      <w:r>
        <w:rPr>
          <w:rFonts w:ascii="Arial" w:hAnsi="Arial" w:cs="Arial"/>
          <w:b/>
          <w:sz w:val="20"/>
        </w:rPr>
        <w:t>Additional specifications to watch:</w:t>
      </w:r>
    </w:p>
    <w:p w14:paraId="493DF683" w14:textId="338BCD69" w:rsidR="00640B40" w:rsidRPr="004F2665" w:rsidRDefault="005C411B" w:rsidP="004F2665">
      <w:pPr>
        <w:numPr>
          <w:ilvl w:val="0"/>
          <w:numId w:val="15"/>
        </w:numPr>
        <w:spacing w:after="0" w:line="300" w:lineRule="exact"/>
        <w:jc w:val="both"/>
        <w:rPr>
          <w:rFonts w:ascii="Arial" w:hAnsi="Arial" w:cs="Arial"/>
          <w:b/>
          <w:sz w:val="20"/>
        </w:rPr>
      </w:pPr>
      <w:r w:rsidRPr="004F2665">
        <w:rPr>
          <w:rFonts w:ascii="Arial" w:hAnsi="Arial" w:cs="Arial"/>
          <w:b/>
          <w:sz w:val="20"/>
        </w:rPr>
        <w:t xml:space="preserve">Annual </w:t>
      </w:r>
      <w:r w:rsidR="00951EEA" w:rsidRPr="004F2665">
        <w:rPr>
          <w:rFonts w:ascii="Arial" w:hAnsi="Arial" w:cs="Arial"/>
          <w:b/>
          <w:sz w:val="20"/>
        </w:rPr>
        <w:t>w</w:t>
      </w:r>
      <w:r w:rsidRPr="004F2665">
        <w:rPr>
          <w:rFonts w:ascii="Arial" w:hAnsi="Arial" w:cs="Arial"/>
          <w:b/>
          <w:sz w:val="20"/>
        </w:rPr>
        <w:t>ater consumption</w:t>
      </w:r>
    </w:p>
    <w:p w14:paraId="6926D2E8" w14:textId="3EFCBEC2" w:rsidR="00640B40" w:rsidRDefault="006E70B8" w:rsidP="0015113E">
      <w:pPr>
        <w:spacing w:after="0" w:line="300" w:lineRule="exact"/>
        <w:jc w:val="both"/>
        <w:rPr>
          <w:rFonts w:ascii="Arial" w:hAnsi="Arial" w:cs="Arial"/>
          <w:sz w:val="20"/>
        </w:rPr>
      </w:pPr>
      <w:r>
        <w:rPr>
          <w:rFonts w:ascii="Arial" w:hAnsi="Arial" w:cs="Arial"/>
          <w:sz w:val="20"/>
        </w:rPr>
        <w:t>Efficient</w:t>
      </w:r>
      <w:r w:rsidR="00951EEA">
        <w:rPr>
          <w:rFonts w:ascii="Arial" w:hAnsi="Arial" w:cs="Arial"/>
          <w:sz w:val="20"/>
        </w:rPr>
        <w:t xml:space="preserve"> </w:t>
      </w:r>
      <w:r w:rsidR="00D26FF5">
        <w:rPr>
          <w:rFonts w:ascii="Arial" w:hAnsi="Arial" w:cs="Arial"/>
          <w:sz w:val="20"/>
        </w:rPr>
        <w:t xml:space="preserve">annual </w:t>
      </w:r>
      <w:r w:rsidR="00951EEA">
        <w:rPr>
          <w:rFonts w:ascii="Arial" w:hAnsi="Arial" w:cs="Arial"/>
          <w:sz w:val="20"/>
        </w:rPr>
        <w:t xml:space="preserve">water consumption is </w:t>
      </w:r>
      <w:r>
        <w:rPr>
          <w:rFonts w:ascii="Arial" w:hAnsi="Arial" w:cs="Arial"/>
          <w:sz w:val="20"/>
        </w:rPr>
        <w:t>around 1800</w:t>
      </w:r>
      <w:r w:rsidR="00951EEA">
        <w:rPr>
          <w:rFonts w:ascii="Arial" w:hAnsi="Arial" w:cs="Arial"/>
          <w:sz w:val="20"/>
        </w:rPr>
        <w:t xml:space="preserve"> litres per year</w:t>
      </w:r>
      <w:r w:rsidR="003D6D66">
        <w:rPr>
          <w:rFonts w:ascii="Arial" w:hAnsi="Arial" w:cs="Arial"/>
          <w:sz w:val="20"/>
        </w:rPr>
        <w:t>.</w:t>
      </w:r>
    </w:p>
    <w:p w14:paraId="19E3ACA3" w14:textId="6B9B10EA" w:rsidR="00711CCC" w:rsidRPr="00711CCC" w:rsidRDefault="00711CCC" w:rsidP="00711CCC">
      <w:pPr>
        <w:pStyle w:val="ListParagraph"/>
        <w:numPr>
          <w:ilvl w:val="0"/>
          <w:numId w:val="15"/>
        </w:numPr>
        <w:spacing w:after="0" w:line="300" w:lineRule="exact"/>
        <w:jc w:val="both"/>
        <w:rPr>
          <w:rFonts w:ascii="Arial" w:hAnsi="Arial" w:cs="Arial"/>
          <w:b/>
          <w:bCs/>
          <w:sz w:val="20"/>
        </w:rPr>
      </w:pPr>
      <w:r w:rsidRPr="00711CCC">
        <w:rPr>
          <w:rFonts w:ascii="Arial" w:hAnsi="Arial" w:cs="Arial"/>
          <w:b/>
          <w:bCs/>
          <w:sz w:val="20"/>
        </w:rPr>
        <w:t>Noise emission label</w:t>
      </w:r>
    </w:p>
    <w:p w14:paraId="2B2D707E" w14:textId="223F4EAF" w:rsidR="00711CCC" w:rsidRPr="00711CCC" w:rsidRDefault="00711CCC" w:rsidP="00711CCC">
      <w:pPr>
        <w:spacing w:after="0" w:line="300" w:lineRule="exact"/>
        <w:jc w:val="both"/>
        <w:rPr>
          <w:rFonts w:ascii="Arial" w:hAnsi="Arial" w:cs="Arial"/>
          <w:sz w:val="20"/>
        </w:rPr>
      </w:pPr>
      <w:r w:rsidRPr="00711CCC">
        <w:rPr>
          <w:rFonts w:ascii="Arial" w:hAnsi="Arial" w:cs="Arial"/>
          <w:sz w:val="20"/>
        </w:rPr>
        <w:t>The energy label shows also the label for noise emission.</w:t>
      </w:r>
      <w:r>
        <w:rPr>
          <w:rFonts w:ascii="Arial" w:hAnsi="Arial" w:cs="Arial"/>
          <w:sz w:val="20"/>
        </w:rPr>
        <w:t xml:space="preserve"> This should be no lower than B.</w:t>
      </w:r>
    </w:p>
    <w:p w14:paraId="11760DE3" w14:textId="77777777" w:rsidR="00566E91" w:rsidRDefault="00566E91" w:rsidP="0015113E">
      <w:pPr>
        <w:spacing w:after="0" w:line="300" w:lineRule="exact"/>
        <w:jc w:val="both"/>
        <w:rPr>
          <w:rFonts w:ascii="Arial" w:hAnsi="Arial" w:cs="Arial"/>
          <w:sz w:val="20"/>
        </w:rPr>
      </w:pPr>
    </w:p>
    <w:p w14:paraId="028761C5" w14:textId="29AC03FE" w:rsidR="006A75AB" w:rsidRPr="003D6D66" w:rsidRDefault="0036447E" w:rsidP="006A75A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w:t>
      </w:r>
      <w:r w:rsidR="003A5677" w:rsidRPr="003D6D66">
        <w:rPr>
          <w:rFonts w:ascii="Arial" w:hAnsi="Arial" w:cs="Arial"/>
          <w:b/>
          <w:i/>
          <w:snapToGrid w:val="0"/>
          <w:color w:val="000000"/>
          <w:sz w:val="20"/>
          <w:lang w:eastAsia="en-US"/>
        </w:rPr>
        <w:t>tion</w:t>
      </w:r>
    </w:p>
    <w:p w14:paraId="1EBE6C4E" w14:textId="74E11EB0" w:rsidR="00CA3001" w:rsidRPr="00CA3001" w:rsidRDefault="00CA3001" w:rsidP="00CA3001">
      <w:pPr>
        <w:spacing w:after="0" w:line="300" w:lineRule="exact"/>
        <w:jc w:val="both"/>
        <w:rPr>
          <w:rFonts w:ascii="Arial" w:hAnsi="Arial" w:cs="Arial"/>
          <w:snapToGrid w:val="0"/>
          <w:color w:val="000000"/>
          <w:sz w:val="20"/>
          <w:lang w:eastAsia="en-US"/>
        </w:rPr>
      </w:pPr>
      <w:r w:rsidRPr="00CA3001">
        <w:rPr>
          <w:rFonts w:ascii="Arial" w:hAnsi="Arial" w:cs="Arial"/>
          <w:snapToGrid w:val="0"/>
          <w:color w:val="000000"/>
          <w:sz w:val="20"/>
          <w:lang w:eastAsia="en-US"/>
        </w:rPr>
        <w:t>Bidders must supply a declaration regarding their product’s energy efficiency class and water consumption, supported by technical data and results from tests carried</w:t>
      </w:r>
      <w:r>
        <w:rPr>
          <w:rFonts w:ascii="Arial" w:hAnsi="Arial" w:cs="Arial"/>
          <w:snapToGrid w:val="0"/>
          <w:color w:val="000000"/>
          <w:sz w:val="20"/>
          <w:lang w:eastAsia="en-US"/>
        </w:rPr>
        <w:t xml:space="preserve"> </w:t>
      </w:r>
      <w:r w:rsidRPr="00CA3001">
        <w:rPr>
          <w:rFonts w:ascii="Arial" w:hAnsi="Arial" w:cs="Arial"/>
          <w:snapToGrid w:val="0"/>
          <w:color w:val="000000"/>
          <w:sz w:val="20"/>
          <w:lang w:eastAsia="en-US"/>
        </w:rPr>
        <w:t xml:space="preserve">out in accordance with Commission regulation No. </w:t>
      </w:r>
      <w:r w:rsidR="00DD38F9">
        <w:rPr>
          <w:rFonts w:ascii="Arial" w:hAnsi="Arial" w:cs="Arial"/>
          <w:snapToGrid w:val="0"/>
          <w:color w:val="000000"/>
          <w:sz w:val="20"/>
          <w:lang w:eastAsia="en-US"/>
        </w:rPr>
        <w:t>2019/2017</w:t>
      </w:r>
      <w:r w:rsidRPr="00CA3001">
        <w:rPr>
          <w:rFonts w:ascii="Arial" w:hAnsi="Arial" w:cs="Arial"/>
          <w:snapToGrid w:val="0"/>
          <w:color w:val="000000"/>
          <w:sz w:val="20"/>
          <w:lang w:eastAsia="en-US"/>
        </w:rPr>
        <w:t>, based on the measurement standard</w:t>
      </w:r>
      <w:r>
        <w:rPr>
          <w:rFonts w:ascii="Arial" w:hAnsi="Arial" w:cs="Arial"/>
          <w:snapToGrid w:val="0"/>
          <w:color w:val="000000"/>
          <w:sz w:val="20"/>
          <w:lang w:eastAsia="en-US"/>
        </w:rPr>
        <w:t xml:space="preserve"> </w:t>
      </w:r>
      <w:r w:rsidRPr="00575E0D">
        <w:rPr>
          <w:rFonts w:ascii="Arial" w:hAnsi="Arial" w:cs="Arial"/>
          <w:snapToGrid w:val="0"/>
          <w:color w:val="000000"/>
          <w:sz w:val="20"/>
          <w:lang w:eastAsia="en-US"/>
        </w:rPr>
        <w:t>EN 50242:20</w:t>
      </w:r>
      <w:r w:rsidR="00F802AC" w:rsidRPr="00575E0D">
        <w:rPr>
          <w:rFonts w:ascii="Arial" w:hAnsi="Arial" w:cs="Arial"/>
          <w:snapToGrid w:val="0"/>
          <w:color w:val="000000"/>
          <w:sz w:val="20"/>
          <w:lang w:eastAsia="en-US"/>
        </w:rPr>
        <w:t>16</w:t>
      </w:r>
      <w:r w:rsidRPr="00CA3001">
        <w:rPr>
          <w:rFonts w:ascii="Arial" w:hAnsi="Arial" w:cs="Arial"/>
          <w:snapToGrid w:val="0"/>
          <w:color w:val="000000"/>
          <w:sz w:val="20"/>
          <w:lang w:eastAsia="en-US"/>
        </w:rPr>
        <w:t xml:space="preserve"> or equivalent, or a relevant third-party certification/Type I eco-label attesting to</w:t>
      </w:r>
      <w:r>
        <w:rPr>
          <w:rFonts w:ascii="Arial" w:hAnsi="Arial" w:cs="Arial"/>
          <w:snapToGrid w:val="0"/>
          <w:color w:val="000000"/>
          <w:sz w:val="20"/>
          <w:lang w:eastAsia="en-US"/>
        </w:rPr>
        <w:t xml:space="preserve"> </w:t>
      </w:r>
      <w:r w:rsidRPr="00CA3001">
        <w:rPr>
          <w:rFonts w:ascii="Arial" w:hAnsi="Arial" w:cs="Arial"/>
          <w:snapToGrid w:val="0"/>
          <w:color w:val="000000"/>
          <w:sz w:val="20"/>
          <w:lang w:eastAsia="en-US"/>
        </w:rPr>
        <w:t>compliance</w:t>
      </w:r>
      <w:r w:rsidR="006230A3">
        <w:rPr>
          <w:rFonts w:ascii="Arial" w:hAnsi="Arial" w:cs="Arial"/>
          <w:snapToGrid w:val="0"/>
          <w:color w:val="000000"/>
          <w:sz w:val="20"/>
          <w:lang w:eastAsia="en-US"/>
        </w:rPr>
        <w:t>.</w:t>
      </w:r>
    </w:p>
    <w:p w14:paraId="6FF72EFF" w14:textId="77777777" w:rsidR="00FA3054" w:rsidRDefault="00FA3054" w:rsidP="00566E91">
      <w:pPr>
        <w:spacing w:after="240" w:line="300" w:lineRule="exact"/>
        <w:rPr>
          <w:rFonts w:ascii="Arial" w:hAnsi="Arial" w:cs="Arial"/>
          <w:smallCaps/>
          <w:szCs w:val="24"/>
          <w:u w:val="single"/>
        </w:rPr>
      </w:pPr>
    </w:p>
    <w:p w14:paraId="0AF4B925" w14:textId="4A531270" w:rsidR="00566E91" w:rsidRPr="00B67515" w:rsidRDefault="00566E91" w:rsidP="00566E9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14:paraId="7AE5D2F8" w14:textId="26FBF712" w:rsidR="001D1304" w:rsidRDefault="00F56011" w:rsidP="00FA3054">
      <w:pPr>
        <w:spacing w:after="0" w:line="300" w:lineRule="exact"/>
        <w:rPr>
          <w:rFonts w:ascii="Arial" w:hAnsi="Arial" w:cs="Arial"/>
          <w:sz w:val="20"/>
        </w:rPr>
        <w:sectPr w:rsidR="001D1304" w:rsidSect="009D751B">
          <w:headerReference w:type="default" r:id="rId17"/>
          <w:footerReference w:type="default" r:id="rId18"/>
          <w:pgSz w:w="11906" w:h="16838"/>
          <w:pgMar w:top="2135" w:right="1440" w:bottom="709" w:left="1440" w:header="720" w:footer="720" w:gutter="0"/>
          <w:cols w:space="720"/>
        </w:sectPr>
      </w:pPr>
      <w:r w:rsidRPr="00DD38F9">
        <w:rPr>
          <w:rFonts w:ascii="Arial" w:hAnsi="Arial" w:cs="Arial"/>
          <w:sz w:val="20"/>
        </w:rPr>
        <w:t xml:space="preserve">According to EU Regulation No. </w:t>
      </w:r>
      <w:r w:rsidR="00DD38F9" w:rsidRPr="00DD38F9">
        <w:rPr>
          <w:rFonts w:ascii="Arial" w:hAnsi="Arial" w:cs="Arial"/>
          <w:sz w:val="20"/>
        </w:rPr>
        <w:t>2019</w:t>
      </w:r>
      <w:r w:rsidRPr="00DD38F9">
        <w:rPr>
          <w:rFonts w:ascii="Arial" w:hAnsi="Arial" w:cs="Arial"/>
          <w:sz w:val="20"/>
        </w:rPr>
        <w:t>/20</w:t>
      </w:r>
      <w:r w:rsidR="00DD38F9" w:rsidRPr="00DD38F9">
        <w:rPr>
          <w:rFonts w:ascii="Arial" w:hAnsi="Arial" w:cs="Arial"/>
          <w:sz w:val="20"/>
        </w:rPr>
        <w:t>22</w:t>
      </w:r>
      <w:r w:rsidRPr="00DD38F9">
        <w:rPr>
          <w:rFonts w:ascii="Arial" w:hAnsi="Arial" w:cs="Arial"/>
          <w:sz w:val="20"/>
        </w:rPr>
        <w:t xml:space="preserve"> some household dishwashers cannot be placed on the</w:t>
      </w:r>
      <w:r>
        <w:rPr>
          <w:rFonts w:ascii="Arial" w:hAnsi="Arial" w:cs="Arial"/>
          <w:sz w:val="20"/>
        </w:rPr>
        <w:t xml:space="preserve"> market</w:t>
      </w:r>
      <w:r w:rsidR="006230A3">
        <w:rPr>
          <w:rFonts w:ascii="Arial" w:hAnsi="Arial" w:cs="Arial"/>
          <w:sz w:val="20"/>
        </w:rPr>
        <w:t xml:space="preserve">. </w:t>
      </w:r>
    </w:p>
    <w:p w14:paraId="76653185" w14:textId="53E45D8D" w:rsidR="00D04834" w:rsidRPr="0038382C" w:rsidRDefault="00D04834" w:rsidP="00FA3054">
      <w:pPr>
        <w:spacing w:after="0" w:line="300" w:lineRule="exact"/>
        <w:rPr>
          <w:rFonts w:ascii="Arial" w:hAnsi="Arial" w:cs="Arial"/>
          <w:sz w:val="20"/>
        </w:rPr>
      </w:pPr>
    </w:p>
    <w:p w14:paraId="3153A0FD" w14:textId="0E3C6961" w:rsidR="006230A3" w:rsidRDefault="006230A3" w:rsidP="00711CCC">
      <w:pPr>
        <w:pStyle w:val="Caption"/>
        <w:keepNext/>
      </w:pPr>
      <w:r>
        <w:t xml:space="preserve">Table </w:t>
      </w:r>
      <w:r>
        <w:fldChar w:fldCharType="begin"/>
      </w:r>
      <w:r>
        <w:instrText xml:space="preserve"> SEQ Table \* ARABIC </w:instrText>
      </w:r>
      <w:r>
        <w:fldChar w:fldCharType="separate"/>
      </w:r>
      <w:r w:rsidR="00F00B4D">
        <w:rPr>
          <w:noProof/>
        </w:rPr>
        <w:t>1</w:t>
      </w:r>
      <w:r>
        <w:fldChar w:fldCharType="end"/>
      </w:r>
      <w:r>
        <w:t>: Overview of energy classes allowed on the European market</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3118"/>
        <w:gridCol w:w="3544"/>
      </w:tblGrid>
      <w:tr w:rsidR="00DD38F9" w:rsidRPr="00A72BC5" w14:paraId="73F0F15F" w14:textId="77777777" w:rsidTr="0046356C">
        <w:trPr>
          <w:trHeight w:val="737"/>
        </w:trPr>
        <w:tc>
          <w:tcPr>
            <w:tcW w:w="2155" w:type="dxa"/>
            <w:vMerge w:val="restart"/>
            <w:tcBorders>
              <w:top w:val="nil"/>
              <w:left w:val="nil"/>
              <w:bottom w:val="nil"/>
              <w:right w:val="nil"/>
            </w:tcBorders>
          </w:tcPr>
          <w:p w14:paraId="189D243E" w14:textId="575C7C56" w:rsidR="00DD38F9" w:rsidRDefault="00DD38F9" w:rsidP="00012955">
            <w:pPr>
              <w:spacing w:after="0"/>
              <w:rPr>
                <w:lang w:eastAsia="en-GB"/>
              </w:rPr>
            </w:pPr>
            <w:r>
              <w:t xml:space="preserve"> </w:t>
            </w:r>
            <w:r>
              <w:fldChar w:fldCharType="begin"/>
            </w:r>
            <w:r>
              <w:instrText xml:space="preserve"> INCLUDEPICTURE "https://storage.topten.ch/source/1/EUFvDfALHOgxrlO2n1g-YM7_HvDkUVKh.png" \* MERGEFORMATINET </w:instrText>
            </w:r>
            <w:r>
              <w:fldChar w:fldCharType="separate"/>
            </w:r>
            <w:r>
              <w:rPr>
                <w:noProof/>
              </w:rPr>
              <w:drawing>
                <wp:inline distT="0" distB="0" distL="0" distR="0" wp14:anchorId="52977CD7" wp14:editId="2FBC30A3">
                  <wp:extent cx="1332865" cy="26562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2865" cy="2656205"/>
                          </a:xfrm>
                          <a:prstGeom prst="rect">
                            <a:avLst/>
                          </a:prstGeom>
                          <a:noFill/>
                          <a:ln>
                            <a:noFill/>
                          </a:ln>
                        </pic:spPr>
                      </pic:pic>
                    </a:graphicData>
                  </a:graphic>
                </wp:inline>
              </w:drawing>
            </w:r>
            <w:r>
              <w:fldChar w:fldCharType="end"/>
            </w:r>
          </w:p>
          <w:p w14:paraId="2329AD96" w14:textId="5F8413B9" w:rsidR="00DD38F9" w:rsidRPr="0038382C" w:rsidRDefault="00DD38F9" w:rsidP="00FA3054">
            <w:pPr>
              <w:keepNext/>
              <w:spacing w:after="0"/>
              <w:jc w:val="both"/>
              <w:rPr>
                <w:rFonts w:ascii="Arial" w:hAnsi="Arial" w:cs="Arial"/>
                <w:sz w:val="20"/>
              </w:rPr>
            </w:pPr>
          </w:p>
        </w:tc>
        <w:tc>
          <w:tcPr>
            <w:tcW w:w="6662" w:type="dxa"/>
            <w:gridSpan w:val="2"/>
            <w:tcBorders>
              <w:top w:val="nil"/>
              <w:left w:val="nil"/>
              <w:bottom w:val="single" w:sz="4" w:space="0" w:color="auto"/>
              <w:right w:val="nil"/>
            </w:tcBorders>
            <w:vAlign w:val="center"/>
          </w:tcPr>
          <w:p w14:paraId="231EE982" w14:textId="1BE5802B" w:rsidR="00DD38F9" w:rsidRPr="00A72BC5" w:rsidRDefault="00DD38F9" w:rsidP="00430056">
            <w:pPr>
              <w:spacing w:after="0" w:line="300" w:lineRule="exact"/>
              <w:rPr>
                <w:rFonts w:ascii="Arial" w:hAnsi="Arial" w:cs="Arial"/>
                <w:sz w:val="20"/>
              </w:rPr>
            </w:pPr>
            <w:r>
              <w:rPr>
                <w:rFonts w:ascii="Arial" w:hAnsi="Arial" w:cs="Arial"/>
                <w:b/>
                <w:sz w:val="20"/>
              </w:rPr>
              <w:t>Currently</w:t>
            </w:r>
            <w:r w:rsidR="00AC157C">
              <w:rPr>
                <w:rFonts w:ascii="Arial" w:hAnsi="Arial" w:cs="Arial"/>
                <w:b/>
                <w:sz w:val="20"/>
              </w:rPr>
              <w:t xml:space="preserve">, </w:t>
            </w:r>
            <w:r w:rsidR="00373D1D">
              <w:rPr>
                <w:rFonts w:ascii="Arial" w:hAnsi="Arial" w:cs="Arial"/>
                <w:b/>
                <w:sz w:val="20"/>
              </w:rPr>
              <w:t xml:space="preserve">all </w:t>
            </w:r>
            <w:r>
              <w:rPr>
                <w:rFonts w:ascii="Arial" w:hAnsi="Arial" w:cs="Arial"/>
                <w:b/>
                <w:sz w:val="20"/>
              </w:rPr>
              <w:t>classes are allowed</w:t>
            </w:r>
          </w:p>
        </w:tc>
      </w:tr>
      <w:tr w:rsidR="00D04834" w:rsidRPr="00EB6225" w14:paraId="7AFB6A6C" w14:textId="77777777" w:rsidTr="00430056">
        <w:trPr>
          <w:trHeight w:val="454"/>
        </w:trPr>
        <w:tc>
          <w:tcPr>
            <w:tcW w:w="2155" w:type="dxa"/>
            <w:vMerge/>
            <w:tcBorders>
              <w:top w:val="nil"/>
              <w:left w:val="nil"/>
              <w:bottom w:val="nil"/>
              <w:right w:val="nil"/>
            </w:tcBorders>
          </w:tcPr>
          <w:p w14:paraId="7D68BED9" w14:textId="77777777" w:rsidR="00D04834" w:rsidRPr="00A72BC5" w:rsidRDefault="00D04834" w:rsidP="00FA3054">
            <w:pPr>
              <w:keepNext/>
              <w:spacing w:after="0"/>
              <w:jc w:val="both"/>
              <w:rPr>
                <w:rFonts w:ascii="Arial" w:hAnsi="Arial" w:cs="Arial"/>
                <w:sz w:val="20"/>
              </w:rPr>
            </w:pPr>
          </w:p>
        </w:tc>
        <w:tc>
          <w:tcPr>
            <w:tcW w:w="3118" w:type="dxa"/>
            <w:tcBorders>
              <w:top w:val="single" w:sz="4" w:space="0" w:color="auto"/>
              <w:left w:val="nil"/>
              <w:bottom w:val="single" w:sz="4" w:space="0" w:color="auto"/>
              <w:right w:val="nil"/>
            </w:tcBorders>
            <w:vAlign w:val="center"/>
          </w:tcPr>
          <w:p w14:paraId="366E760E" w14:textId="4EE4539B" w:rsidR="00DD38F9" w:rsidRPr="00A72BC5" w:rsidRDefault="00DD38F9" w:rsidP="00FA3054">
            <w:pPr>
              <w:keepNext/>
              <w:spacing w:after="0"/>
              <w:rPr>
                <w:rFonts w:ascii="Arial" w:hAnsi="Arial" w:cs="Arial"/>
                <w:sz w:val="20"/>
              </w:rPr>
            </w:pPr>
            <w:r>
              <w:rPr>
                <w:rFonts w:ascii="Arial" w:hAnsi="Arial" w:cs="Arial"/>
                <w:sz w:val="20"/>
              </w:rPr>
              <w:t>Class A</w:t>
            </w:r>
          </w:p>
        </w:tc>
        <w:tc>
          <w:tcPr>
            <w:tcW w:w="3544" w:type="dxa"/>
            <w:tcBorders>
              <w:top w:val="single" w:sz="4" w:space="0" w:color="auto"/>
              <w:left w:val="nil"/>
              <w:bottom w:val="single" w:sz="4" w:space="0" w:color="auto"/>
              <w:right w:val="nil"/>
            </w:tcBorders>
            <w:vAlign w:val="center"/>
          </w:tcPr>
          <w:p w14:paraId="46B3CE3A" w14:textId="2326C63C" w:rsidR="00D04834" w:rsidRPr="00DD38F9" w:rsidRDefault="00DD38F9" w:rsidP="00DD38F9">
            <w:pPr>
              <w:spacing w:after="0"/>
              <w:rPr>
                <w:lang w:eastAsia="en-GB"/>
              </w:rPr>
            </w:pPr>
            <w:r>
              <w:rPr>
                <w:rFonts w:ascii="Source Sans Pro" w:hAnsi="Source Sans Pro"/>
                <w:color w:val="4B4B4B"/>
                <w:sz w:val="21"/>
                <w:szCs w:val="21"/>
                <w:shd w:val="clear" w:color="auto" w:fill="FFFFFF"/>
              </w:rPr>
              <w:t>EEI &lt; 32</w:t>
            </w:r>
          </w:p>
        </w:tc>
      </w:tr>
      <w:tr w:rsidR="00DD38F9" w:rsidRPr="00EB6225" w14:paraId="15FED18F" w14:textId="77777777" w:rsidTr="00430056">
        <w:trPr>
          <w:trHeight w:val="454"/>
        </w:trPr>
        <w:tc>
          <w:tcPr>
            <w:tcW w:w="2155" w:type="dxa"/>
            <w:vMerge/>
            <w:tcBorders>
              <w:top w:val="nil"/>
              <w:left w:val="nil"/>
              <w:bottom w:val="nil"/>
              <w:right w:val="nil"/>
            </w:tcBorders>
          </w:tcPr>
          <w:p w14:paraId="15F154B1" w14:textId="77777777" w:rsidR="00DD38F9" w:rsidRPr="00A72BC5" w:rsidRDefault="00DD38F9" w:rsidP="00FA3054">
            <w:pPr>
              <w:keepNext/>
              <w:spacing w:after="0"/>
              <w:jc w:val="both"/>
              <w:rPr>
                <w:rFonts w:ascii="Arial" w:hAnsi="Arial" w:cs="Arial"/>
                <w:sz w:val="20"/>
              </w:rPr>
            </w:pPr>
          </w:p>
        </w:tc>
        <w:tc>
          <w:tcPr>
            <w:tcW w:w="3118" w:type="dxa"/>
            <w:tcBorders>
              <w:top w:val="single" w:sz="4" w:space="0" w:color="auto"/>
              <w:left w:val="nil"/>
              <w:bottom w:val="single" w:sz="4" w:space="0" w:color="auto"/>
              <w:right w:val="nil"/>
            </w:tcBorders>
            <w:vAlign w:val="center"/>
          </w:tcPr>
          <w:p w14:paraId="664ABD7A" w14:textId="699CF637" w:rsidR="00DD38F9" w:rsidRPr="00A72BC5" w:rsidRDefault="00DD38F9" w:rsidP="00FA3054">
            <w:pPr>
              <w:keepNext/>
              <w:spacing w:after="0"/>
              <w:rPr>
                <w:rFonts w:ascii="Arial" w:hAnsi="Arial" w:cs="Arial"/>
                <w:sz w:val="20"/>
              </w:rPr>
            </w:pPr>
            <w:r>
              <w:rPr>
                <w:rFonts w:ascii="Arial" w:hAnsi="Arial" w:cs="Arial"/>
                <w:sz w:val="20"/>
              </w:rPr>
              <w:t>Class B</w:t>
            </w:r>
          </w:p>
        </w:tc>
        <w:tc>
          <w:tcPr>
            <w:tcW w:w="3544" w:type="dxa"/>
            <w:tcBorders>
              <w:top w:val="single" w:sz="4" w:space="0" w:color="auto"/>
              <w:left w:val="nil"/>
              <w:bottom w:val="single" w:sz="4" w:space="0" w:color="auto"/>
              <w:right w:val="nil"/>
            </w:tcBorders>
            <w:vAlign w:val="center"/>
          </w:tcPr>
          <w:p w14:paraId="5C53CD7B" w14:textId="0E27AD0F" w:rsidR="00DD38F9" w:rsidRPr="00DD38F9" w:rsidRDefault="00DD38F9" w:rsidP="00DD38F9">
            <w:pPr>
              <w:spacing w:after="0"/>
              <w:rPr>
                <w:lang w:eastAsia="en-GB"/>
              </w:rPr>
            </w:pPr>
            <w:r>
              <w:rPr>
                <w:rFonts w:ascii="Source Sans Pro" w:hAnsi="Source Sans Pro"/>
                <w:color w:val="4B4B4B"/>
                <w:sz w:val="21"/>
                <w:szCs w:val="21"/>
                <w:shd w:val="clear" w:color="auto" w:fill="FFFFFF"/>
              </w:rPr>
              <w:t>32 ≤ EEI &lt; 38</w:t>
            </w:r>
          </w:p>
        </w:tc>
      </w:tr>
      <w:tr w:rsidR="00DD38F9" w:rsidRPr="00EB6225" w14:paraId="0D573C16" w14:textId="77777777" w:rsidTr="00430056">
        <w:trPr>
          <w:trHeight w:val="454"/>
        </w:trPr>
        <w:tc>
          <w:tcPr>
            <w:tcW w:w="2155" w:type="dxa"/>
            <w:vMerge/>
            <w:tcBorders>
              <w:top w:val="nil"/>
              <w:left w:val="nil"/>
              <w:bottom w:val="nil"/>
              <w:right w:val="nil"/>
            </w:tcBorders>
          </w:tcPr>
          <w:p w14:paraId="76061984" w14:textId="77777777" w:rsidR="00DD38F9" w:rsidRPr="00A72BC5" w:rsidRDefault="00DD38F9" w:rsidP="00FA3054">
            <w:pPr>
              <w:keepNext/>
              <w:spacing w:after="0"/>
              <w:jc w:val="both"/>
              <w:rPr>
                <w:rFonts w:ascii="Arial" w:hAnsi="Arial" w:cs="Arial"/>
                <w:sz w:val="20"/>
              </w:rPr>
            </w:pPr>
          </w:p>
        </w:tc>
        <w:tc>
          <w:tcPr>
            <w:tcW w:w="3118" w:type="dxa"/>
            <w:tcBorders>
              <w:top w:val="single" w:sz="4" w:space="0" w:color="auto"/>
              <w:left w:val="nil"/>
              <w:bottom w:val="single" w:sz="4" w:space="0" w:color="auto"/>
              <w:right w:val="nil"/>
            </w:tcBorders>
            <w:vAlign w:val="center"/>
          </w:tcPr>
          <w:p w14:paraId="630DD5A9" w14:textId="716C90D0" w:rsidR="00DD38F9" w:rsidRPr="00A72BC5" w:rsidRDefault="00DD38F9" w:rsidP="00FA3054">
            <w:pPr>
              <w:keepNext/>
              <w:spacing w:after="0"/>
              <w:rPr>
                <w:rFonts w:ascii="Arial" w:hAnsi="Arial" w:cs="Arial"/>
                <w:sz w:val="20"/>
              </w:rPr>
            </w:pPr>
            <w:r>
              <w:rPr>
                <w:rFonts w:ascii="Arial" w:hAnsi="Arial" w:cs="Arial"/>
                <w:sz w:val="20"/>
              </w:rPr>
              <w:t>Class C</w:t>
            </w:r>
          </w:p>
        </w:tc>
        <w:tc>
          <w:tcPr>
            <w:tcW w:w="3544" w:type="dxa"/>
            <w:tcBorders>
              <w:top w:val="single" w:sz="4" w:space="0" w:color="auto"/>
              <w:left w:val="nil"/>
              <w:bottom w:val="single" w:sz="4" w:space="0" w:color="auto"/>
              <w:right w:val="nil"/>
            </w:tcBorders>
            <w:vAlign w:val="center"/>
          </w:tcPr>
          <w:p w14:paraId="24CAA636" w14:textId="35D2EB45" w:rsidR="00DD38F9" w:rsidRPr="00DD38F9" w:rsidRDefault="00DD38F9" w:rsidP="00DD38F9">
            <w:pPr>
              <w:spacing w:after="0"/>
              <w:rPr>
                <w:lang w:eastAsia="en-GB"/>
              </w:rPr>
            </w:pPr>
            <w:r>
              <w:rPr>
                <w:rFonts w:ascii="Source Sans Pro" w:hAnsi="Source Sans Pro"/>
                <w:color w:val="4B4B4B"/>
                <w:sz w:val="21"/>
                <w:szCs w:val="21"/>
                <w:shd w:val="clear" w:color="auto" w:fill="FFFFFF"/>
              </w:rPr>
              <w:t>38 ≤ EEI &lt; 44</w:t>
            </w:r>
          </w:p>
        </w:tc>
      </w:tr>
      <w:tr w:rsidR="00DD38F9" w:rsidRPr="00EB6225" w14:paraId="48F1C3B6" w14:textId="77777777" w:rsidTr="00430056">
        <w:trPr>
          <w:trHeight w:val="454"/>
        </w:trPr>
        <w:tc>
          <w:tcPr>
            <w:tcW w:w="2155" w:type="dxa"/>
            <w:vMerge/>
            <w:tcBorders>
              <w:top w:val="nil"/>
              <w:left w:val="nil"/>
              <w:bottom w:val="nil"/>
              <w:right w:val="nil"/>
            </w:tcBorders>
          </w:tcPr>
          <w:p w14:paraId="79634A4D" w14:textId="77777777" w:rsidR="00DD38F9" w:rsidRPr="00A72BC5" w:rsidRDefault="00DD38F9" w:rsidP="00FA3054">
            <w:pPr>
              <w:keepNext/>
              <w:spacing w:after="0"/>
              <w:jc w:val="both"/>
              <w:rPr>
                <w:rFonts w:ascii="Arial" w:hAnsi="Arial" w:cs="Arial"/>
                <w:sz w:val="20"/>
              </w:rPr>
            </w:pPr>
          </w:p>
        </w:tc>
        <w:tc>
          <w:tcPr>
            <w:tcW w:w="3118" w:type="dxa"/>
            <w:tcBorders>
              <w:top w:val="single" w:sz="4" w:space="0" w:color="auto"/>
              <w:left w:val="nil"/>
              <w:bottom w:val="single" w:sz="4" w:space="0" w:color="auto"/>
              <w:right w:val="nil"/>
            </w:tcBorders>
            <w:vAlign w:val="center"/>
          </w:tcPr>
          <w:p w14:paraId="712667AD" w14:textId="543FEBFF" w:rsidR="00DD38F9" w:rsidRPr="00A72BC5" w:rsidRDefault="00DD38F9" w:rsidP="00FA3054">
            <w:pPr>
              <w:keepNext/>
              <w:spacing w:after="0"/>
              <w:rPr>
                <w:rFonts w:ascii="Arial" w:hAnsi="Arial" w:cs="Arial"/>
                <w:sz w:val="20"/>
              </w:rPr>
            </w:pPr>
            <w:r>
              <w:rPr>
                <w:rFonts w:ascii="Arial" w:hAnsi="Arial" w:cs="Arial"/>
                <w:sz w:val="20"/>
              </w:rPr>
              <w:t>Class D</w:t>
            </w:r>
          </w:p>
        </w:tc>
        <w:tc>
          <w:tcPr>
            <w:tcW w:w="3544" w:type="dxa"/>
            <w:tcBorders>
              <w:top w:val="single" w:sz="4" w:space="0" w:color="auto"/>
              <w:left w:val="nil"/>
              <w:bottom w:val="single" w:sz="4" w:space="0" w:color="auto"/>
              <w:right w:val="nil"/>
            </w:tcBorders>
            <w:vAlign w:val="center"/>
          </w:tcPr>
          <w:p w14:paraId="696453DA" w14:textId="605E8202" w:rsidR="00DD38F9" w:rsidRPr="00DD38F9" w:rsidRDefault="00DD38F9" w:rsidP="00DD38F9">
            <w:pPr>
              <w:spacing w:after="0"/>
              <w:rPr>
                <w:lang w:eastAsia="en-GB"/>
              </w:rPr>
            </w:pPr>
            <w:r>
              <w:rPr>
                <w:rFonts w:ascii="Source Sans Pro" w:hAnsi="Source Sans Pro"/>
                <w:color w:val="4B4B4B"/>
                <w:sz w:val="21"/>
                <w:szCs w:val="21"/>
                <w:shd w:val="clear" w:color="auto" w:fill="FFFFFF"/>
              </w:rPr>
              <w:t>44 ≤ EEI &lt; 50</w:t>
            </w:r>
          </w:p>
        </w:tc>
      </w:tr>
      <w:tr w:rsidR="00DD38F9" w:rsidRPr="00EB6225" w14:paraId="679BE072" w14:textId="77777777" w:rsidTr="00430056">
        <w:trPr>
          <w:trHeight w:val="454"/>
        </w:trPr>
        <w:tc>
          <w:tcPr>
            <w:tcW w:w="2155" w:type="dxa"/>
            <w:vMerge/>
            <w:tcBorders>
              <w:top w:val="nil"/>
              <w:left w:val="nil"/>
              <w:bottom w:val="nil"/>
              <w:right w:val="nil"/>
            </w:tcBorders>
          </w:tcPr>
          <w:p w14:paraId="14743A34" w14:textId="77777777" w:rsidR="00DD38F9" w:rsidRPr="00A72BC5" w:rsidRDefault="00DD38F9" w:rsidP="00FA3054">
            <w:pPr>
              <w:keepNext/>
              <w:spacing w:after="0"/>
              <w:jc w:val="both"/>
              <w:rPr>
                <w:rFonts w:ascii="Arial" w:hAnsi="Arial" w:cs="Arial"/>
                <w:sz w:val="20"/>
              </w:rPr>
            </w:pPr>
          </w:p>
        </w:tc>
        <w:tc>
          <w:tcPr>
            <w:tcW w:w="3118" w:type="dxa"/>
            <w:tcBorders>
              <w:top w:val="single" w:sz="4" w:space="0" w:color="auto"/>
              <w:left w:val="nil"/>
              <w:bottom w:val="single" w:sz="4" w:space="0" w:color="auto"/>
              <w:right w:val="nil"/>
            </w:tcBorders>
            <w:vAlign w:val="center"/>
          </w:tcPr>
          <w:p w14:paraId="49E994A3" w14:textId="110915B2" w:rsidR="00DD38F9" w:rsidRPr="00A72BC5" w:rsidRDefault="00DD38F9" w:rsidP="00FA3054">
            <w:pPr>
              <w:keepNext/>
              <w:spacing w:after="0"/>
              <w:rPr>
                <w:rFonts w:ascii="Arial" w:hAnsi="Arial" w:cs="Arial"/>
                <w:sz w:val="20"/>
              </w:rPr>
            </w:pPr>
            <w:r>
              <w:rPr>
                <w:rFonts w:ascii="Arial" w:hAnsi="Arial" w:cs="Arial"/>
                <w:sz w:val="20"/>
              </w:rPr>
              <w:t>Class E</w:t>
            </w:r>
          </w:p>
        </w:tc>
        <w:tc>
          <w:tcPr>
            <w:tcW w:w="3544" w:type="dxa"/>
            <w:tcBorders>
              <w:top w:val="single" w:sz="4" w:space="0" w:color="auto"/>
              <w:left w:val="nil"/>
              <w:bottom w:val="single" w:sz="4" w:space="0" w:color="auto"/>
              <w:right w:val="nil"/>
            </w:tcBorders>
            <w:vAlign w:val="center"/>
          </w:tcPr>
          <w:p w14:paraId="20F81073" w14:textId="2243CEAA" w:rsidR="00DD38F9" w:rsidRPr="00DD38F9" w:rsidRDefault="00DD38F9" w:rsidP="00DD38F9">
            <w:pPr>
              <w:spacing w:after="0"/>
              <w:rPr>
                <w:lang w:eastAsia="en-GB"/>
              </w:rPr>
            </w:pPr>
            <w:r>
              <w:rPr>
                <w:rFonts w:ascii="Source Sans Pro" w:hAnsi="Source Sans Pro"/>
                <w:color w:val="4B4B4B"/>
                <w:sz w:val="21"/>
                <w:szCs w:val="21"/>
                <w:shd w:val="clear" w:color="auto" w:fill="FFFFFF"/>
              </w:rPr>
              <w:t>50 ≤ EEI &lt; 56</w:t>
            </w:r>
          </w:p>
        </w:tc>
      </w:tr>
      <w:tr w:rsidR="00D04834" w:rsidRPr="00EB6225" w14:paraId="4D3D6DAC" w14:textId="77777777" w:rsidTr="00430056">
        <w:trPr>
          <w:trHeight w:val="454"/>
        </w:trPr>
        <w:tc>
          <w:tcPr>
            <w:tcW w:w="2155" w:type="dxa"/>
            <w:vMerge/>
            <w:tcBorders>
              <w:top w:val="nil"/>
              <w:left w:val="nil"/>
              <w:bottom w:val="nil"/>
              <w:right w:val="nil"/>
            </w:tcBorders>
          </w:tcPr>
          <w:p w14:paraId="1A2EABE5" w14:textId="77777777" w:rsidR="00D04834" w:rsidRPr="00A72BC5" w:rsidRDefault="00D04834" w:rsidP="00FA3054">
            <w:pPr>
              <w:keepNext/>
              <w:spacing w:after="0"/>
              <w:jc w:val="both"/>
              <w:rPr>
                <w:rFonts w:ascii="Arial" w:hAnsi="Arial" w:cs="Arial"/>
                <w:sz w:val="20"/>
                <w:lang w:val="pt-PT"/>
              </w:rPr>
            </w:pPr>
          </w:p>
        </w:tc>
        <w:tc>
          <w:tcPr>
            <w:tcW w:w="3118" w:type="dxa"/>
            <w:tcBorders>
              <w:top w:val="single" w:sz="4" w:space="0" w:color="auto"/>
              <w:left w:val="nil"/>
              <w:bottom w:val="single" w:sz="4" w:space="0" w:color="auto"/>
              <w:right w:val="nil"/>
            </w:tcBorders>
            <w:vAlign w:val="center"/>
          </w:tcPr>
          <w:p w14:paraId="0B853102" w14:textId="0A2A89D6" w:rsidR="00D04834" w:rsidRPr="00A72BC5" w:rsidRDefault="00DD38F9" w:rsidP="00FA3054">
            <w:pPr>
              <w:keepNext/>
              <w:spacing w:after="0"/>
              <w:rPr>
                <w:rFonts w:ascii="Arial" w:hAnsi="Arial" w:cs="Arial"/>
                <w:sz w:val="20"/>
                <w:lang w:val="pt-PT"/>
              </w:rPr>
            </w:pPr>
            <w:r>
              <w:rPr>
                <w:rFonts w:ascii="Arial" w:hAnsi="Arial" w:cs="Arial"/>
                <w:sz w:val="20"/>
                <w:lang w:val="pt-PT"/>
              </w:rPr>
              <w:t>Class F</w:t>
            </w:r>
          </w:p>
        </w:tc>
        <w:tc>
          <w:tcPr>
            <w:tcW w:w="3544" w:type="dxa"/>
            <w:tcBorders>
              <w:top w:val="single" w:sz="4" w:space="0" w:color="auto"/>
              <w:left w:val="nil"/>
              <w:bottom w:val="single" w:sz="4" w:space="0" w:color="auto"/>
              <w:right w:val="nil"/>
            </w:tcBorders>
            <w:vAlign w:val="center"/>
          </w:tcPr>
          <w:p w14:paraId="0FB5D1C7" w14:textId="5B647B51" w:rsidR="00D04834" w:rsidRPr="00DD38F9" w:rsidRDefault="00DD38F9" w:rsidP="00DD38F9">
            <w:pPr>
              <w:spacing w:after="0"/>
              <w:rPr>
                <w:lang w:eastAsia="en-GB"/>
              </w:rPr>
            </w:pPr>
            <w:r>
              <w:rPr>
                <w:rFonts w:ascii="Source Sans Pro" w:hAnsi="Source Sans Pro"/>
                <w:color w:val="4B4B4B"/>
                <w:sz w:val="21"/>
                <w:szCs w:val="21"/>
                <w:shd w:val="clear" w:color="auto" w:fill="FFFFFF"/>
              </w:rPr>
              <w:t>56 ≤ EEI &lt; 62</w:t>
            </w:r>
          </w:p>
        </w:tc>
      </w:tr>
      <w:tr w:rsidR="00D04834" w:rsidRPr="00A72BC5" w14:paraId="59130F70" w14:textId="77777777" w:rsidTr="00430056">
        <w:trPr>
          <w:trHeight w:val="454"/>
        </w:trPr>
        <w:tc>
          <w:tcPr>
            <w:tcW w:w="2155" w:type="dxa"/>
            <w:vMerge/>
            <w:tcBorders>
              <w:top w:val="nil"/>
              <w:left w:val="nil"/>
              <w:bottom w:val="nil"/>
              <w:right w:val="nil"/>
            </w:tcBorders>
          </w:tcPr>
          <w:p w14:paraId="48A54A08" w14:textId="77777777" w:rsidR="00D04834" w:rsidRPr="00A72BC5" w:rsidRDefault="00D04834" w:rsidP="00FA3054">
            <w:pPr>
              <w:keepNext/>
              <w:spacing w:after="0"/>
              <w:jc w:val="both"/>
              <w:rPr>
                <w:rFonts w:ascii="Arial" w:hAnsi="Arial" w:cs="Arial"/>
                <w:sz w:val="20"/>
                <w:lang w:val="pt-PT"/>
              </w:rPr>
            </w:pPr>
          </w:p>
        </w:tc>
        <w:tc>
          <w:tcPr>
            <w:tcW w:w="3118" w:type="dxa"/>
            <w:tcBorders>
              <w:top w:val="single" w:sz="4" w:space="0" w:color="auto"/>
              <w:left w:val="nil"/>
              <w:bottom w:val="single" w:sz="4" w:space="0" w:color="auto"/>
              <w:right w:val="nil"/>
            </w:tcBorders>
            <w:vAlign w:val="center"/>
          </w:tcPr>
          <w:p w14:paraId="0815F9FD" w14:textId="260EB065" w:rsidR="00D04834" w:rsidRPr="00A72BC5" w:rsidRDefault="00DD38F9" w:rsidP="00FA3054">
            <w:pPr>
              <w:keepNext/>
              <w:spacing w:after="0"/>
              <w:rPr>
                <w:rFonts w:ascii="Arial" w:hAnsi="Arial" w:cs="Arial"/>
                <w:sz w:val="20"/>
                <w:lang w:val="pt-PT"/>
              </w:rPr>
            </w:pPr>
            <w:r>
              <w:rPr>
                <w:rFonts w:ascii="Arial" w:hAnsi="Arial" w:cs="Arial"/>
                <w:sz w:val="20"/>
                <w:lang w:val="pt-PT"/>
              </w:rPr>
              <w:t>Class G</w:t>
            </w:r>
          </w:p>
        </w:tc>
        <w:tc>
          <w:tcPr>
            <w:tcW w:w="3544" w:type="dxa"/>
            <w:tcBorders>
              <w:top w:val="single" w:sz="4" w:space="0" w:color="auto"/>
              <w:left w:val="nil"/>
              <w:bottom w:val="single" w:sz="4" w:space="0" w:color="auto"/>
              <w:right w:val="nil"/>
            </w:tcBorders>
            <w:vAlign w:val="center"/>
          </w:tcPr>
          <w:p w14:paraId="4E2413A9" w14:textId="7CE61AE5" w:rsidR="00D04834" w:rsidRPr="00DD38F9" w:rsidRDefault="00DD38F9" w:rsidP="00DD38F9">
            <w:pPr>
              <w:spacing w:after="0"/>
              <w:rPr>
                <w:lang w:eastAsia="en-GB"/>
              </w:rPr>
            </w:pPr>
            <w:r>
              <w:rPr>
                <w:rFonts w:ascii="Source Sans Pro" w:hAnsi="Source Sans Pro"/>
                <w:color w:val="4B4B4B"/>
                <w:sz w:val="21"/>
                <w:szCs w:val="21"/>
                <w:shd w:val="clear" w:color="auto" w:fill="FFFFFF"/>
              </w:rPr>
              <w:t>EEI ≥ 62</w:t>
            </w:r>
          </w:p>
        </w:tc>
      </w:tr>
      <w:tr w:rsidR="00D04834" w:rsidRPr="00A72BC5" w14:paraId="25BB73CC" w14:textId="77777777" w:rsidTr="00430056">
        <w:trPr>
          <w:trHeight w:val="454"/>
        </w:trPr>
        <w:tc>
          <w:tcPr>
            <w:tcW w:w="2155" w:type="dxa"/>
            <w:vMerge/>
            <w:tcBorders>
              <w:top w:val="nil"/>
              <w:left w:val="nil"/>
              <w:bottom w:val="nil"/>
              <w:right w:val="nil"/>
            </w:tcBorders>
          </w:tcPr>
          <w:p w14:paraId="4B441BBF" w14:textId="77777777" w:rsidR="00D04834" w:rsidRPr="00A72BC5" w:rsidRDefault="00D04834" w:rsidP="00FA3054">
            <w:pPr>
              <w:keepNext/>
              <w:spacing w:after="0"/>
              <w:jc w:val="both"/>
              <w:rPr>
                <w:rFonts w:ascii="Arial" w:hAnsi="Arial" w:cs="Arial"/>
                <w:sz w:val="20"/>
              </w:rPr>
            </w:pPr>
          </w:p>
        </w:tc>
        <w:tc>
          <w:tcPr>
            <w:tcW w:w="6662" w:type="dxa"/>
            <w:gridSpan w:val="2"/>
            <w:tcBorders>
              <w:top w:val="single" w:sz="4" w:space="0" w:color="auto"/>
              <w:left w:val="nil"/>
              <w:bottom w:val="nil"/>
              <w:right w:val="nil"/>
            </w:tcBorders>
            <w:vAlign w:val="center"/>
          </w:tcPr>
          <w:p w14:paraId="0EE942FC" w14:textId="77777777" w:rsidR="00D04834" w:rsidRPr="00A72BC5" w:rsidRDefault="00D04834" w:rsidP="00FA3054">
            <w:pPr>
              <w:keepNext/>
              <w:spacing w:after="0"/>
              <w:rPr>
                <w:rFonts w:ascii="Arial" w:hAnsi="Arial" w:cs="Arial"/>
                <w:sz w:val="20"/>
              </w:rPr>
            </w:pPr>
          </w:p>
        </w:tc>
      </w:tr>
    </w:tbl>
    <w:p w14:paraId="3A19068A" w14:textId="77777777"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DC4837">
        <w:rPr>
          <w:rFonts w:ascii="Arial" w:hAnsi="Arial" w:cs="Arial"/>
          <w:sz w:val="20"/>
        </w:rPr>
        <w:t>dishwashers</w:t>
      </w:r>
      <w:r w:rsidRPr="00B67515">
        <w:rPr>
          <w:rFonts w:ascii="Arial" w:hAnsi="Arial" w:cs="Arial"/>
          <w:sz w:val="20"/>
        </w:rPr>
        <w:t>. Thus, it is advisable to include in the tender a costing exercise - even if simple - for the product life cycle costs.</w:t>
      </w:r>
    </w:p>
    <w:p w14:paraId="01D41F41" w14:textId="5DAAB96E" w:rsidR="001F2B86" w:rsidRPr="00B67515" w:rsidRDefault="001F2B86" w:rsidP="001F2B86">
      <w:pPr>
        <w:spacing w:line="300" w:lineRule="exact"/>
        <w:jc w:val="both"/>
        <w:rPr>
          <w:rFonts w:ascii="Arial" w:hAnsi="Arial" w:cs="Arial"/>
          <w:b/>
          <w:sz w:val="20"/>
        </w:rPr>
      </w:pPr>
    </w:p>
    <w:p w14:paraId="6B7E65E1" w14:textId="6553FD64" w:rsidR="006230A3" w:rsidRDefault="006230A3" w:rsidP="00FA3054">
      <w:pPr>
        <w:pStyle w:val="Caption"/>
        <w:keepNext/>
        <w:jc w:val="center"/>
      </w:pPr>
      <w:r>
        <w:t xml:space="preserve">Table </w:t>
      </w:r>
      <w:r>
        <w:fldChar w:fldCharType="begin"/>
      </w:r>
      <w:r>
        <w:instrText xml:space="preserve"> SEQ Table \* ARABIC </w:instrText>
      </w:r>
      <w:r>
        <w:fldChar w:fldCharType="separate"/>
      </w:r>
      <w:r w:rsidR="00F00B4D">
        <w:rPr>
          <w:noProof/>
        </w:rPr>
        <w:t>2</w:t>
      </w:r>
      <w:r>
        <w:fldChar w:fldCharType="end"/>
      </w:r>
      <w:r>
        <w:t xml:space="preserve">: </w:t>
      </w:r>
      <w:r w:rsidRPr="00E2685A">
        <w:t>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705FBDE2" w14:textId="77777777" w:rsidR="001F2B86" w:rsidRDefault="005413AE" w:rsidP="00DD6ED4">
            <w:pPr>
              <w:spacing w:after="0" w:line="280" w:lineRule="exact"/>
              <w:rPr>
                <w:rFonts w:ascii="Arial" w:hAnsi="Arial" w:cs="Arial"/>
                <w:sz w:val="20"/>
              </w:rPr>
            </w:pPr>
            <w:r w:rsidRPr="005413AE">
              <w:rPr>
                <w:rFonts w:ascii="Arial" w:hAnsi="Arial" w:cs="Arial"/>
                <w:sz w:val="20"/>
              </w:rPr>
              <w:t>Annual energy consumption, in kWh/year</w:t>
            </w:r>
            <w:r>
              <w:rPr>
                <w:rFonts w:ascii="Arial" w:hAnsi="Arial" w:cs="Arial"/>
                <w:sz w:val="20"/>
              </w:rPr>
              <w:t>,</w:t>
            </w:r>
            <w:r w:rsidRPr="005413AE">
              <w:rPr>
                <w:rFonts w:ascii="Arial" w:hAnsi="Arial" w:cs="Arial"/>
                <w:sz w:val="20"/>
              </w:rPr>
              <w:t xml:space="preserve"> x nº units</w:t>
            </w:r>
          </w:p>
          <w:p w14:paraId="24046776" w14:textId="77777777" w:rsidR="005413AE" w:rsidRPr="00B67515" w:rsidRDefault="005413AE" w:rsidP="00DD6ED4">
            <w:pPr>
              <w:spacing w:after="0" w:line="280" w:lineRule="exact"/>
              <w:rPr>
                <w:rFonts w:ascii="Arial" w:hAnsi="Arial" w:cs="Arial"/>
                <w:sz w:val="20"/>
              </w:rPr>
            </w:pPr>
            <w:r w:rsidRPr="005413AE">
              <w:rPr>
                <w:rFonts w:ascii="Arial" w:hAnsi="Arial" w:cs="Arial"/>
                <w:sz w:val="20"/>
              </w:rPr>
              <w:t>Annual water consumption, in l/year</w:t>
            </w:r>
            <w:r>
              <w:rPr>
                <w:rFonts w:ascii="Arial" w:hAnsi="Arial" w:cs="Arial"/>
                <w:sz w:val="20"/>
              </w:rPr>
              <w:t>,</w:t>
            </w:r>
            <w:r w:rsidRPr="005413AE">
              <w:rPr>
                <w:rFonts w:ascii="Arial" w:hAnsi="Arial" w:cs="Arial"/>
                <w:sz w:val="20"/>
              </w:rPr>
              <w:t xml:space="preserve"> x nº units</w:t>
            </w:r>
          </w:p>
        </w:tc>
        <w:tc>
          <w:tcPr>
            <w:tcW w:w="2665" w:type="dxa"/>
            <w:vAlign w:val="center"/>
          </w:tcPr>
          <w:p w14:paraId="5801E41F" w14:textId="77777777" w:rsidR="001F2B86" w:rsidRDefault="001F2B86" w:rsidP="00E51362">
            <w:pPr>
              <w:spacing w:after="0" w:line="280" w:lineRule="exact"/>
              <w:jc w:val="center"/>
              <w:rPr>
                <w:rFonts w:ascii="Arial" w:hAnsi="Arial" w:cs="Arial"/>
                <w:sz w:val="20"/>
              </w:rPr>
            </w:pPr>
            <w:r>
              <w:rPr>
                <w:rFonts w:ascii="Arial" w:hAnsi="Arial" w:cs="Arial"/>
                <w:sz w:val="20"/>
              </w:rPr>
              <w:t>Electricity cost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p w14:paraId="5B995353" w14:textId="2BE46481" w:rsidR="00DC4837" w:rsidRPr="00B67515" w:rsidRDefault="00DC4837" w:rsidP="00D04834">
            <w:pPr>
              <w:spacing w:after="0" w:line="280" w:lineRule="exact"/>
              <w:jc w:val="center"/>
              <w:rPr>
                <w:rFonts w:ascii="Arial" w:hAnsi="Arial" w:cs="Arial"/>
                <w:sz w:val="20"/>
              </w:rPr>
            </w:pPr>
            <w:r>
              <w:rPr>
                <w:rFonts w:ascii="Arial" w:hAnsi="Arial" w:cs="Arial"/>
                <w:sz w:val="20"/>
              </w:rPr>
              <w:t>Water cost</w:t>
            </w:r>
            <w:r w:rsidRPr="00B67515">
              <w:rPr>
                <w:rFonts w:ascii="Arial" w:hAnsi="Arial" w:cs="Arial"/>
                <w:sz w:val="20"/>
              </w:rPr>
              <w:t>**</w:t>
            </w:r>
            <w:r>
              <w:rPr>
                <w:rFonts w:ascii="Arial" w:hAnsi="Arial" w:cs="Arial"/>
                <w:sz w:val="20"/>
              </w:rPr>
              <w:t xml:space="preserve">: </w:t>
            </w:r>
            <w:r w:rsidR="00D04834">
              <w:rPr>
                <w:rFonts w:ascii="Arial" w:hAnsi="Arial" w:cs="Arial"/>
                <w:sz w:val="20"/>
              </w:rPr>
              <w:t>2</w:t>
            </w:r>
            <w:r>
              <w:rPr>
                <w:rFonts w:ascii="Arial" w:hAnsi="Arial" w:cs="Arial"/>
                <w:sz w:val="20"/>
              </w:rPr>
              <w:t>,</w:t>
            </w:r>
            <w:r w:rsidR="00711CCC">
              <w:rPr>
                <w:rFonts w:ascii="Arial" w:hAnsi="Arial" w:cs="Arial"/>
                <w:sz w:val="20"/>
              </w:rPr>
              <w:t>5</w:t>
            </w:r>
            <w:r>
              <w:rPr>
                <w:rFonts w:ascii="Arial" w:hAnsi="Arial" w:cs="Arial"/>
                <w:sz w:val="20"/>
              </w:rPr>
              <w:t> €/m</w:t>
            </w:r>
            <w:r w:rsidRPr="00DC4837">
              <w:rPr>
                <w:rFonts w:ascii="Arial" w:hAnsi="Arial" w:cs="Arial"/>
                <w:sz w:val="20"/>
                <w:vertAlign w:val="superscript"/>
              </w:rPr>
              <w:t>3</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313D98B7" w14:textId="77777777" w:rsidR="001F2B86" w:rsidRPr="00825133" w:rsidRDefault="001F2B86" w:rsidP="004B2A23">
      <w:pPr>
        <w:spacing w:before="120"/>
        <w:jc w:val="both"/>
        <w:rPr>
          <w:rFonts w:ascii="Arial" w:hAnsi="Arial" w:cs="Arial"/>
          <w:sz w:val="16"/>
          <w:szCs w:val="16"/>
          <w:lang w:val="en-US"/>
        </w:rPr>
      </w:pPr>
      <w:r w:rsidRPr="004B2A23">
        <w:rPr>
          <w:rFonts w:ascii="Arial" w:hAnsi="Arial" w:cs="Arial"/>
          <w:sz w:val="16"/>
          <w:szCs w:val="16"/>
          <w:lang w:val="en-US"/>
        </w:rPr>
        <w:t xml:space="preserve">* Example of how use costs can be determined. </w:t>
      </w:r>
      <w:r w:rsidR="004B2A23" w:rsidRPr="004B2A23">
        <w:rPr>
          <w:rFonts w:ascii="Arial" w:hAnsi="Arial" w:cs="Arial"/>
          <w:sz w:val="16"/>
          <w:szCs w:val="16"/>
          <w:lang w:val="en-US"/>
        </w:rPr>
        <w:t>In the EU regulation the annual energy consumption calculation considers 280 cleaning cycles</w:t>
      </w:r>
      <w:r w:rsidR="00233F5D">
        <w:rPr>
          <w:rFonts w:ascii="Arial" w:hAnsi="Arial" w:cs="Arial"/>
          <w:sz w:val="16"/>
          <w:szCs w:val="16"/>
          <w:lang w:val="en-US"/>
        </w:rPr>
        <w:t>,</w:t>
      </w:r>
      <w:r w:rsidR="004B2A23" w:rsidRPr="004B2A23">
        <w:rPr>
          <w:rFonts w:ascii="Arial" w:hAnsi="Arial" w:cs="Arial"/>
          <w:sz w:val="16"/>
          <w:szCs w:val="16"/>
          <w:lang w:val="en-US"/>
        </w:rPr>
        <w:t xml:space="preserve"> </w:t>
      </w:r>
      <w:r w:rsidR="00233F5D">
        <w:rPr>
          <w:rFonts w:ascii="Arial" w:hAnsi="Arial" w:cs="Arial"/>
          <w:sz w:val="16"/>
          <w:szCs w:val="16"/>
          <w:lang w:val="en-US"/>
        </w:rPr>
        <w:t xml:space="preserve">the </w:t>
      </w:r>
      <w:r w:rsidR="004B2A23" w:rsidRPr="004B2A23">
        <w:rPr>
          <w:rFonts w:ascii="Arial" w:hAnsi="Arial" w:cs="Arial"/>
          <w:sz w:val="16"/>
          <w:szCs w:val="16"/>
          <w:lang w:val="en-US"/>
        </w:rPr>
        <w:t xml:space="preserve">left-on and off-mode </w:t>
      </w:r>
      <w:r w:rsidR="00C413EE">
        <w:rPr>
          <w:rFonts w:ascii="Arial" w:hAnsi="Arial" w:cs="Arial"/>
          <w:sz w:val="16"/>
          <w:szCs w:val="16"/>
          <w:lang w:val="en-US"/>
        </w:rPr>
        <w:t>consumption</w:t>
      </w:r>
      <w:r w:rsidR="004B2A23" w:rsidRPr="004B2A23">
        <w:rPr>
          <w:rFonts w:ascii="Arial" w:hAnsi="Arial" w:cs="Arial"/>
          <w:sz w:val="16"/>
          <w:szCs w:val="16"/>
          <w:lang w:val="en-US"/>
        </w:rPr>
        <w:t>.</w:t>
      </w:r>
    </w:p>
    <w:p w14:paraId="23187F99" w14:textId="66D76D72" w:rsidR="001F2B86" w:rsidRDefault="001F2B86" w:rsidP="007B355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147F5D45" w14:textId="77777777" w:rsidR="0038718D" w:rsidRDefault="0038718D" w:rsidP="007B3559">
      <w:pPr>
        <w:spacing w:after="0"/>
        <w:jc w:val="both"/>
        <w:rPr>
          <w:rFonts w:ascii="Arial" w:hAnsi="Arial" w:cs="Arial"/>
          <w:sz w:val="16"/>
          <w:szCs w:val="16"/>
          <w:lang w:val="en-US"/>
        </w:rPr>
        <w:sectPr w:rsidR="0038718D" w:rsidSect="0015113E">
          <w:footerReference w:type="default" r:id="rId20"/>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1"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2"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1CC259D5"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4"/>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5"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FE9A" w14:textId="77777777" w:rsidR="0009582C" w:rsidRDefault="0009582C">
      <w:pPr>
        <w:spacing w:after="0"/>
      </w:pPr>
      <w:r>
        <w:separator/>
      </w:r>
    </w:p>
  </w:endnote>
  <w:endnote w:type="continuationSeparator" w:id="0">
    <w:p w14:paraId="5F607284" w14:textId="77777777" w:rsidR="0009582C" w:rsidRDefault="00095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BEB6" w14:textId="77777777" w:rsidR="00F7420C" w:rsidRPr="00996DF5" w:rsidRDefault="00F7420C" w:rsidP="00996DF5">
    <w:pPr>
      <w:pStyle w:val="Footer"/>
      <w:pBdr>
        <w:bottom w:val="single" w:sz="4" w:space="1" w:color="auto"/>
      </w:pBdr>
      <w:tabs>
        <w:tab w:val="left" w:pos="9072"/>
      </w:tabs>
      <w:ind w:right="-46"/>
      <w:rPr>
        <w:rFonts w:ascii="Arial" w:hAnsi="Arial" w:cs="Arial"/>
        <w:sz w:val="4"/>
        <w:szCs w:val="4"/>
        <w:lang w:val="pt-PT"/>
      </w:rPr>
    </w:pPr>
  </w:p>
  <w:p w14:paraId="2BBB055D" w14:textId="77777777" w:rsidR="00F7420C" w:rsidRPr="00296A05" w:rsidRDefault="0053192B"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4D16D4">
      <w:rPr>
        <w:rStyle w:val="PageNumber"/>
        <w:rFonts w:ascii="Arial" w:hAnsi="Arial"/>
        <w:sz w:val="18"/>
        <w:szCs w:val="18"/>
      </w:rPr>
      <w:instrText>PAGE</w:instrText>
    </w:r>
    <w:r w:rsidR="00F7420C"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sidR="00A44166">
      <w:rPr>
        <w:rStyle w:val="PageNumber"/>
        <w:rFonts w:ascii="Arial" w:hAnsi="Arial"/>
        <w:noProof/>
        <w:sz w:val="18"/>
        <w:szCs w:val="18"/>
      </w:rPr>
      <w:t>3</w:t>
    </w:r>
    <w:r w:rsidRPr="00296A05">
      <w:rPr>
        <w:rStyle w:val="PageNumber"/>
        <w:rFonts w:ascii="Arial" w:hAnsi="Arial"/>
        <w:sz w:val="18"/>
        <w:szCs w:val="18"/>
      </w:rPr>
      <w:fldChar w:fldCharType="end"/>
    </w:r>
  </w:p>
  <w:p w14:paraId="0E35E935" w14:textId="77777777" w:rsidR="00F7420C" w:rsidRPr="00B67515" w:rsidRDefault="00F7420C" w:rsidP="00A06254">
    <w:pPr>
      <w:pStyle w:val="Footer"/>
      <w:ind w:right="360"/>
      <w:rPr>
        <w:rFonts w:ascii="Arial" w:hAnsi="Arial"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29EE" w14:textId="77777777" w:rsidR="0009582C" w:rsidRDefault="0009582C">
      <w:pPr>
        <w:spacing w:after="0"/>
      </w:pPr>
      <w:r>
        <w:separator/>
      </w:r>
    </w:p>
  </w:footnote>
  <w:footnote w:type="continuationSeparator" w:id="0">
    <w:p w14:paraId="17ABF9FB" w14:textId="77777777" w:rsidR="0009582C" w:rsidRDefault="000958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0128" w14:textId="2CEDE762" w:rsidR="008C5D3A" w:rsidRPr="008C5D3A" w:rsidRDefault="008C5D3A" w:rsidP="008C5D3A">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8240" behindDoc="0" locked="0" layoutInCell="1" allowOverlap="1" wp14:anchorId="6ECF08C9" wp14:editId="500678AE">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51B">
      <w:rPr>
        <w:noProof/>
        <w:lang w:val="de-DE" w:eastAsia="de-DE"/>
      </w:rPr>
      <w:drawing>
        <wp:inline distT="0" distB="0" distL="0" distR="0" wp14:anchorId="734DA370" wp14:editId="12B08E64">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9D751B">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09582C">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1C518F76" wp14:editId="7FF97436">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78AB68A6" w14:textId="27E9D470" w:rsidR="001D1304" w:rsidRDefault="009D751B" w:rsidP="009D751B">
    <w:pPr>
      <w:pStyle w:val="Header"/>
      <w:pBdr>
        <w:bottom w:val="single" w:sz="4" w:space="1" w:color="auto"/>
      </w:pBdr>
      <w:tabs>
        <w:tab w:val="clear" w:pos="9072"/>
        <w:tab w:val="right" w:pos="9026"/>
      </w:tabs>
      <w:rPr>
        <w:noProof/>
        <w:lang w:val="pt-PT" w:eastAsia="pt-PT"/>
      </w:rPr>
    </w:pPr>
    <w:r>
      <w:rPr>
        <w:noProof/>
        <w:lang w:val="pt-PT" w:eastAsia="pt-PT"/>
      </w:rPr>
      <w:tab/>
    </w:r>
    <w:r w:rsidR="001D1304">
      <w:rPr>
        <w:noProof/>
        <w:lang w:val="pt-PT" w:eastAsia="pt-PT"/>
      </w:rPr>
      <w:tab/>
    </w:r>
    <w:r w:rsidR="001D1304">
      <w:rPr>
        <w:noProof/>
        <w:lang w:val="pt-PT" w:eastAsia="pt-PT"/>
      </w:rPr>
      <w:tab/>
    </w:r>
  </w:p>
  <w:p w14:paraId="14C70B0C" w14:textId="77777777" w:rsidR="00BF13EA" w:rsidRDefault="00BF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3"/>
  </w:num>
  <w:num w:numId="8">
    <w:abstractNumId w:val="0"/>
  </w:num>
  <w:num w:numId="9">
    <w:abstractNumId w:val="10"/>
  </w:num>
  <w:num w:numId="10">
    <w:abstractNumId w:val="2"/>
  </w:num>
  <w:num w:numId="11">
    <w:abstractNumId w:val="6"/>
  </w:num>
  <w:num w:numId="12">
    <w:abstractNumId w:val="5"/>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2008"/>
    <w:rsid w:val="00012955"/>
    <w:rsid w:val="0002493F"/>
    <w:rsid w:val="000278BB"/>
    <w:rsid w:val="00034A0B"/>
    <w:rsid w:val="00034F6C"/>
    <w:rsid w:val="00045D50"/>
    <w:rsid w:val="00046431"/>
    <w:rsid w:val="00047E04"/>
    <w:rsid w:val="0005209D"/>
    <w:rsid w:val="000525D3"/>
    <w:rsid w:val="00070C1A"/>
    <w:rsid w:val="000758FE"/>
    <w:rsid w:val="00081935"/>
    <w:rsid w:val="00081BC8"/>
    <w:rsid w:val="00095750"/>
    <w:rsid w:val="0009582C"/>
    <w:rsid w:val="000A4B81"/>
    <w:rsid w:val="000C3138"/>
    <w:rsid w:val="000C4063"/>
    <w:rsid w:val="000C48B5"/>
    <w:rsid w:val="000D0036"/>
    <w:rsid w:val="000D55F5"/>
    <w:rsid w:val="000E3428"/>
    <w:rsid w:val="000E3772"/>
    <w:rsid w:val="000E5407"/>
    <w:rsid w:val="000E5A36"/>
    <w:rsid w:val="000F5F2E"/>
    <w:rsid w:val="00103C24"/>
    <w:rsid w:val="0011618D"/>
    <w:rsid w:val="00122FBD"/>
    <w:rsid w:val="0013640E"/>
    <w:rsid w:val="00137D29"/>
    <w:rsid w:val="00145F02"/>
    <w:rsid w:val="0015113E"/>
    <w:rsid w:val="00151959"/>
    <w:rsid w:val="0015485B"/>
    <w:rsid w:val="00154D6C"/>
    <w:rsid w:val="00160F9B"/>
    <w:rsid w:val="00170030"/>
    <w:rsid w:val="00170359"/>
    <w:rsid w:val="00173AA2"/>
    <w:rsid w:val="001778A0"/>
    <w:rsid w:val="00181EAE"/>
    <w:rsid w:val="001925CF"/>
    <w:rsid w:val="00194D9E"/>
    <w:rsid w:val="001A2416"/>
    <w:rsid w:val="001A3459"/>
    <w:rsid w:val="001A4A2E"/>
    <w:rsid w:val="001B7410"/>
    <w:rsid w:val="001C707A"/>
    <w:rsid w:val="001D1304"/>
    <w:rsid w:val="001F2831"/>
    <w:rsid w:val="001F2B86"/>
    <w:rsid w:val="001F3789"/>
    <w:rsid w:val="001F5DFE"/>
    <w:rsid w:val="00201227"/>
    <w:rsid w:val="00201D53"/>
    <w:rsid w:val="0020470A"/>
    <w:rsid w:val="0020481E"/>
    <w:rsid w:val="002076E6"/>
    <w:rsid w:val="002078FF"/>
    <w:rsid w:val="0021557D"/>
    <w:rsid w:val="00215F34"/>
    <w:rsid w:val="00232C87"/>
    <w:rsid w:val="00233F5D"/>
    <w:rsid w:val="00237A37"/>
    <w:rsid w:val="00244AEF"/>
    <w:rsid w:val="002533CD"/>
    <w:rsid w:val="00255ED4"/>
    <w:rsid w:val="002571A2"/>
    <w:rsid w:val="00267108"/>
    <w:rsid w:val="00270BFA"/>
    <w:rsid w:val="00275510"/>
    <w:rsid w:val="0028025C"/>
    <w:rsid w:val="00287D52"/>
    <w:rsid w:val="00296A05"/>
    <w:rsid w:val="002A7DA0"/>
    <w:rsid w:val="002B0D8E"/>
    <w:rsid w:val="002B115E"/>
    <w:rsid w:val="002C1B06"/>
    <w:rsid w:val="002C341E"/>
    <w:rsid w:val="002C5499"/>
    <w:rsid w:val="002D4D72"/>
    <w:rsid w:val="002D4F6A"/>
    <w:rsid w:val="002F1365"/>
    <w:rsid w:val="00300F6C"/>
    <w:rsid w:val="00303312"/>
    <w:rsid w:val="003042AC"/>
    <w:rsid w:val="00306102"/>
    <w:rsid w:val="003107EA"/>
    <w:rsid w:val="0031741E"/>
    <w:rsid w:val="00320B43"/>
    <w:rsid w:val="0034080D"/>
    <w:rsid w:val="00346C72"/>
    <w:rsid w:val="003515CE"/>
    <w:rsid w:val="00351E6E"/>
    <w:rsid w:val="00356A75"/>
    <w:rsid w:val="00363E71"/>
    <w:rsid w:val="0036447E"/>
    <w:rsid w:val="003655EC"/>
    <w:rsid w:val="00370568"/>
    <w:rsid w:val="00372D0A"/>
    <w:rsid w:val="00373D1D"/>
    <w:rsid w:val="0037762B"/>
    <w:rsid w:val="00381E01"/>
    <w:rsid w:val="00381E56"/>
    <w:rsid w:val="003833CF"/>
    <w:rsid w:val="0038382C"/>
    <w:rsid w:val="0038718D"/>
    <w:rsid w:val="003974D4"/>
    <w:rsid w:val="00397CA1"/>
    <w:rsid w:val="003A5677"/>
    <w:rsid w:val="003A60ED"/>
    <w:rsid w:val="003A7991"/>
    <w:rsid w:val="003B4A54"/>
    <w:rsid w:val="003D6D66"/>
    <w:rsid w:val="003E6E97"/>
    <w:rsid w:val="003E769A"/>
    <w:rsid w:val="003F142C"/>
    <w:rsid w:val="003F1A68"/>
    <w:rsid w:val="003F6730"/>
    <w:rsid w:val="00402C19"/>
    <w:rsid w:val="00406E33"/>
    <w:rsid w:val="0041654B"/>
    <w:rsid w:val="00422EEC"/>
    <w:rsid w:val="00430056"/>
    <w:rsid w:val="00433CD5"/>
    <w:rsid w:val="004362B6"/>
    <w:rsid w:val="00436772"/>
    <w:rsid w:val="00437453"/>
    <w:rsid w:val="00437B5C"/>
    <w:rsid w:val="00442F8B"/>
    <w:rsid w:val="004434D8"/>
    <w:rsid w:val="0045031B"/>
    <w:rsid w:val="0045048A"/>
    <w:rsid w:val="00462B70"/>
    <w:rsid w:val="00463778"/>
    <w:rsid w:val="00464A67"/>
    <w:rsid w:val="00477685"/>
    <w:rsid w:val="00485EB2"/>
    <w:rsid w:val="004919E7"/>
    <w:rsid w:val="004A114E"/>
    <w:rsid w:val="004A3C1E"/>
    <w:rsid w:val="004A71E3"/>
    <w:rsid w:val="004B2938"/>
    <w:rsid w:val="004B2A23"/>
    <w:rsid w:val="004B490C"/>
    <w:rsid w:val="004D16D4"/>
    <w:rsid w:val="004D2DA1"/>
    <w:rsid w:val="004D2DFC"/>
    <w:rsid w:val="004E3460"/>
    <w:rsid w:val="004E5468"/>
    <w:rsid w:val="004E766C"/>
    <w:rsid w:val="004F1663"/>
    <w:rsid w:val="004F2665"/>
    <w:rsid w:val="00502885"/>
    <w:rsid w:val="00504117"/>
    <w:rsid w:val="00506868"/>
    <w:rsid w:val="00507612"/>
    <w:rsid w:val="00514626"/>
    <w:rsid w:val="00525472"/>
    <w:rsid w:val="0053192B"/>
    <w:rsid w:val="0053672B"/>
    <w:rsid w:val="005413AE"/>
    <w:rsid w:val="00541E68"/>
    <w:rsid w:val="00544871"/>
    <w:rsid w:val="00544A57"/>
    <w:rsid w:val="005473B9"/>
    <w:rsid w:val="00552864"/>
    <w:rsid w:val="0055335C"/>
    <w:rsid w:val="005539CB"/>
    <w:rsid w:val="00553DCB"/>
    <w:rsid w:val="005552AA"/>
    <w:rsid w:val="00555A5F"/>
    <w:rsid w:val="00555A9E"/>
    <w:rsid w:val="00556F43"/>
    <w:rsid w:val="00564882"/>
    <w:rsid w:val="00566E91"/>
    <w:rsid w:val="00567065"/>
    <w:rsid w:val="00575E0D"/>
    <w:rsid w:val="00584399"/>
    <w:rsid w:val="005944B8"/>
    <w:rsid w:val="0059645F"/>
    <w:rsid w:val="005A5E0C"/>
    <w:rsid w:val="005B3240"/>
    <w:rsid w:val="005C19C7"/>
    <w:rsid w:val="005C411B"/>
    <w:rsid w:val="005C5621"/>
    <w:rsid w:val="005D0929"/>
    <w:rsid w:val="005D2D5C"/>
    <w:rsid w:val="006020A0"/>
    <w:rsid w:val="00605D16"/>
    <w:rsid w:val="00605EB8"/>
    <w:rsid w:val="00607CC4"/>
    <w:rsid w:val="0061023C"/>
    <w:rsid w:val="006230A3"/>
    <w:rsid w:val="006337F6"/>
    <w:rsid w:val="00640B40"/>
    <w:rsid w:val="00641B57"/>
    <w:rsid w:val="006429B4"/>
    <w:rsid w:val="00644693"/>
    <w:rsid w:val="00646B71"/>
    <w:rsid w:val="006512AC"/>
    <w:rsid w:val="006532C6"/>
    <w:rsid w:val="0066123C"/>
    <w:rsid w:val="00667357"/>
    <w:rsid w:val="00673EB3"/>
    <w:rsid w:val="0067543E"/>
    <w:rsid w:val="0067768D"/>
    <w:rsid w:val="00682404"/>
    <w:rsid w:val="0068378A"/>
    <w:rsid w:val="0068440C"/>
    <w:rsid w:val="006A283F"/>
    <w:rsid w:val="006A75AB"/>
    <w:rsid w:val="006B787A"/>
    <w:rsid w:val="006C102A"/>
    <w:rsid w:val="006C5FC9"/>
    <w:rsid w:val="006C715F"/>
    <w:rsid w:val="006C7C69"/>
    <w:rsid w:val="006D4EBE"/>
    <w:rsid w:val="006D7495"/>
    <w:rsid w:val="006E1745"/>
    <w:rsid w:val="006E37B6"/>
    <w:rsid w:val="006E70B8"/>
    <w:rsid w:val="006F412B"/>
    <w:rsid w:val="00710461"/>
    <w:rsid w:val="00711CCC"/>
    <w:rsid w:val="00711E54"/>
    <w:rsid w:val="0071352B"/>
    <w:rsid w:val="00716384"/>
    <w:rsid w:val="00717A5F"/>
    <w:rsid w:val="00720E1D"/>
    <w:rsid w:val="007240DF"/>
    <w:rsid w:val="00725ED7"/>
    <w:rsid w:val="00726FB2"/>
    <w:rsid w:val="007328B8"/>
    <w:rsid w:val="007459DB"/>
    <w:rsid w:val="0074654B"/>
    <w:rsid w:val="00746EF1"/>
    <w:rsid w:val="00750174"/>
    <w:rsid w:val="00750C2D"/>
    <w:rsid w:val="00752616"/>
    <w:rsid w:val="00764F94"/>
    <w:rsid w:val="0076610A"/>
    <w:rsid w:val="007711DE"/>
    <w:rsid w:val="0077203D"/>
    <w:rsid w:val="00775972"/>
    <w:rsid w:val="00775FFC"/>
    <w:rsid w:val="007806F8"/>
    <w:rsid w:val="00781242"/>
    <w:rsid w:val="0078736A"/>
    <w:rsid w:val="00787F36"/>
    <w:rsid w:val="00791461"/>
    <w:rsid w:val="0079485E"/>
    <w:rsid w:val="0079734D"/>
    <w:rsid w:val="007A2519"/>
    <w:rsid w:val="007A385A"/>
    <w:rsid w:val="007B2196"/>
    <w:rsid w:val="007B3559"/>
    <w:rsid w:val="007B45AF"/>
    <w:rsid w:val="007B5A1B"/>
    <w:rsid w:val="007C0B3C"/>
    <w:rsid w:val="007D6A7F"/>
    <w:rsid w:val="007E698D"/>
    <w:rsid w:val="007F5FC6"/>
    <w:rsid w:val="0080461F"/>
    <w:rsid w:val="0080567E"/>
    <w:rsid w:val="008130B6"/>
    <w:rsid w:val="00821FA9"/>
    <w:rsid w:val="00823BEC"/>
    <w:rsid w:val="008250F5"/>
    <w:rsid w:val="00825133"/>
    <w:rsid w:val="00825932"/>
    <w:rsid w:val="00826F88"/>
    <w:rsid w:val="00830010"/>
    <w:rsid w:val="00833122"/>
    <w:rsid w:val="00837DB9"/>
    <w:rsid w:val="0085166A"/>
    <w:rsid w:val="008556F4"/>
    <w:rsid w:val="008564AB"/>
    <w:rsid w:val="008564C1"/>
    <w:rsid w:val="0085699F"/>
    <w:rsid w:val="00856E16"/>
    <w:rsid w:val="00864E57"/>
    <w:rsid w:val="00865D58"/>
    <w:rsid w:val="008716EF"/>
    <w:rsid w:val="008765D5"/>
    <w:rsid w:val="00877A12"/>
    <w:rsid w:val="00884407"/>
    <w:rsid w:val="00885896"/>
    <w:rsid w:val="00887574"/>
    <w:rsid w:val="008907A0"/>
    <w:rsid w:val="0089431B"/>
    <w:rsid w:val="008950BC"/>
    <w:rsid w:val="008A3316"/>
    <w:rsid w:val="008A3D1F"/>
    <w:rsid w:val="008A4F3F"/>
    <w:rsid w:val="008A631C"/>
    <w:rsid w:val="008B4EFA"/>
    <w:rsid w:val="008B6EBF"/>
    <w:rsid w:val="008C3AE2"/>
    <w:rsid w:val="008C5D3A"/>
    <w:rsid w:val="008C772A"/>
    <w:rsid w:val="008D003B"/>
    <w:rsid w:val="008D29FB"/>
    <w:rsid w:val="008D4CF0"/>
    <w:rsid w:val="008D5F3A"/>
    <w:rsid w:val="008E40D2"/>
    <w:rsid w:val="008F269A"/>
    <w:rsid w:val="008F3496"/>
    <w:rsid w:val="008F50E5"/>
    <w:rsid w:val="008F6172"/>
    <w:rsid w:val="008F796D"/>
    <w:rsid w:val="008F7D30"/>
    <w:rsid w:val="00900CD7"/>
    <w:rsid w:val="009052AB"/>
    <w:rsid w:val="00917921"/>
    <w:rsid w:val="00930473"/>
    <w:rsid w:val="00932867"/>
    <w:rsid w:val="00935822"/>
    <w:rsid w:val="009379E7"/>
    <w:rsid w:val="00940DCE"/>
    <w:rsid w:val="00941233"/>
    <w:rsid w:val="009429A9"/>
    <w:rsid w:val="00946D21"/>
    <w:rsid w:val="00947507"/>
    <w:rsid w:val="00951EEA"/>
    <w:rsid w:val="009534D2"/>
    <w:rsid w:val="00955AB4"/>
    <w:rsid w:val="009719EF"/>
    <w:rsid w:val="009817C0"/>
    <w:rsid w:val="00981EC7"/>
    <w:rsid w:val="00983032"/>
    <w:rsid w:val="00983623"/>
    <w:rsid w:val="009837DE"/>
    <w:rsid w:val="00996DF5"/>
    <w:rsid w:val="009A40D0"/>
    <w:rsid w:val="009B524A"/>
    <w:rsid w:val="009B6A3F"/>
    <w:rsid w:val="009C2B07"/>
    <w:rsid w:val="009C7F6E"/>
    <w:rsid w:val="009D2167"/>
    <w:rsid w:val="009D44A2"/>
    <w:rsid w:val="009D751B"/>
    <w:rsid w:val="009D7B53"/>
    <w:rsid w:val="009F4C5B"/>
    <w:rsid w:val="009F60C3"/>
    <w:rsid w:val="00A0096F"/>
    <w:rsid w:val="00A06254"/>
    <w:rsid w:val="00A0682A"/>
    <w:rsid w:val="00A07D1C"/>
    <w:rsid w:val="00A1773E"/>
    <w:rsid w:val="00A314B3"/>
    <w:rsid w:val="00A3178C"/>
    <w:rsid w:val="00A41699"/>
    <w:rsid w:val="00A43C35"/>
    <w:rsid w:val="00A44166"/>
    <w:rsid w:val="00A56CB7"/>
    <w:rsid w:val="00A6500A"/>
    <w:rsid w:val="00A705AD"/>
    <w:rsid w:val="00A74E17"/>
    <w:rsid w:val="00A76943"/>
    <w:rsid w:val="00A915BB"/>
    <w:rsid w:val="00A933A1"/>
    <w:rsid w:val="00A96448"/>
    <w:rsid w:val="00AA0746"/>
    <w:rsid w:val="00AA22F1"/>
    <w:rsid w:val="00AA64D3"/>
    <w:rsid w:val="00AB3E29"/>
    <w:rsid w:val="00AB4DD9"/>
    <w:rsid w:val="00AB70F3"/>
    <w:rsid w:val="00AC157C"/>
    <w:rsid w:val="00AC1FB1"/>
    <w:rsid w:val="00AC2D92"/>
    <w:rsid w:val="00AD0104"/>
    <w:rsid w:val="00AD71CF"/>
    <w:rsid w:val="00AE3D77"/>
    <w:rsid w:val="00AF0B85"/>
    <w:rsid w:val="00AF502F"/>
    <w:rsid w:val="00B016FC"/>
    <w:rsid w:val="00B05E26"/>
    <w:rsid w:val="00B154F6"/>
    <w:rsid w:val="00B161A3"/>
    <w:rsid w:val="00B2357A"/>
    <w:rsid w:val="00B41CD3"/>
    <w:rsid w:val="00B46D30"/>
    <w:rsid w:val="00B46F0D"/>
    <w:rsid w:val="00B46FD9"/>
    <w:rsid w:val="00B47691"/>
    <w:rsid w:val="00B54335"/>
    <w:rsid w:val="00B6310E"/>
    <w:rsid w:val="00B67515"/>
    <w:rsid w:val="00B710CB"/>
    <w:rsid w:val="00B75DE6"/>
    <w:rsid w:val="00B76C14"/>
    <w:rsid w:val="00B76DBE"/>
    <w:rsid w:val="00B76DE1"/>
    <w:rsid w:val="00B8371D"/>
    <w:rsid w:val="00B91578"/>
    <w:rsid w:val="00B93489"/>
    <w:rsid w:val="00BB0B26"/>
    <w:rsid w:val="00BB15CE"/>
    <w:rsid w:val="00BB17A5"/>
    <w:rsid w:val="00BB4D2C"/>
    <w:rsid w:val="00BB5797"/>
    <w:rsid w:val="00BB60C7"/>
    <w:rsid w:val="00BB70A6"/>
    <w:rsid w:val="00BC35B6"/>
    <w:rsid w:val="00BC40FE"/>
    <w:rsid w:val="00BD0980"/>
    <w:rsid w:val="00BF13EA"/>
    <w:rsid w:val="00C00321"/>
    <w:rsid w:val="00C00D2E"/>
    <w:rsid w:val="00C0390D"/>
    <w:rsid w:val="00C068A6"/>
    <w:rsid w:val="00C12359"/>
    <w:rsid w:val="00C14775"/>
    <w:rsid w:val="00C15FD0"/>
    <w:rsid w:val="00C16C37"/>
    <w:rsid w:val="00C226E5"/>
    <w:rsid w:val="00C257E7"/>
    <w:rsid w:val="00C26DB3"/>
    <w:rsid w:val="00C301E9"/>
    <w:rsid w:val="00C3618F"/>
    <w:rsid w:val="00C413EE"/>
    <w:rsid w:val="00C46DD1"/>
    <w:rsid w:val="00C47FAA"/>
    <w:rsid w:val="00C516CF"/>
    <w:rsid w:val="00C5313A"/>
    <w:rsid w:val="00C53370"/>
    <w:rsid w:val="00C57D88"/>
    <w:rsid w:val="00C61635"/>
    <w:rsid w:val="00C675F4"/>
    <w:rsid w:val="00C70A8C"/>
    <w:rsid w:val="00C720A1"/>
    <w:rsid w:val="00C7397C"/>
    <w:rsid w:val="00C8094F"/>
    <w:rsid w:val="00C81CD4"/>
    <w:rsid w:val="00C90DE8"/>
    <w:rsid w:val="00C92615"/>
    <w:rsid w:val="00C96159"/>
    <w:rsid w:val="00CA236C"/>
    <w:rsid w:val="00CA3001"/>
    <w:rsid w:val="00CA36A3"/>
    <w:rsid w:val="00CB05E5"/>
    <w:rsid w:val="00CB23DF"/>
    <w:rsid w:val="00CB5D0E"/>
    <w:rsid w:val="00CB74DA"/>
    <w:rsid w:val="00CC05DF"/>
    <w:rsid w:val="00CC470F"/>
    <w:rsid w:val="00CD448D"/>
    <w:rsid w:val="00CD6139"/>
    <w:rsid w:val="00CD67D3"/>
    <w:rsid w:val="00CE33A1"/>
    <w:rsid w:val="00CE43E8"/>
    <w:rsid w:val="00CE6F4F"/>
    <w:rsid w:val="00D01545"/>
    <w:rsid w:val="00D04834"/>
    <w:rsid w:val="00D04BAC"/>
    <w:rsid w:val="00D141F2"/>
    <w:rsid w:val="00D14E7C"/>
    <w:rsid w:val="00D26FF5"/>
    <w:rsid w:val="00D33AEC"/>
    <w:rsid w:val="00D33F87"/>
    <w:rsid w:val="00D57406"/>
    <w:rsid w:val="00D601C5"/>
    <w:rsid w:val="00D64014"/>
    <w:rsid w:val="00D66479"/>
    <w:rsid w:val="00D70676"/>
    <w:rsid w:val="00D7134E"/>
    <w:rsid w:val="00D80015"/>
    <w:rsid w:val="00D8219F"/>
    <w:rsid w:val="00D8289C"/>
    <w:rsid w:val="00D8531F"/>
    <w:rsid w:val="00D95CC1"/>
    <w:rsid w:val="00D96D93"/>
    <w:rsid w:val="00DB2208"/>
    <w:rsid w:val="00DC4837"/>
    <w:rsid w:val="00DD38F9"/>
    <w:rsid w:val="00DD61CD"/>
    <w:rsid w:val="00DD6E37"/>
    <w:rsid w:val="00DD6ED4"/>
    <w:rsid w:val="00DE04D5"/>
    <w:rsid w:val="00DE08F1"/>
    <w:rsid w:val="00DE5467"/>
    <w:rsid w:val="00E01AB2"/>
    <w:rsid w:val="00E02DAC"/>
    <w:rsid w:val="00E0430D"/>
    <w:rsid w:val="00E10818"/>
    <w:rsid w:val="00E11847"/>
    <w:rsid w:val="00E136B9"/>
    <w:rsid w:val="00E1727D"/>
    <w:rsid w:val="00E22F61"/>
    <w:rsid w:val="00E2318D"/>
    <w:rsid w:val="00E23843"/>
    <w:rsid w:val="00E30511"/>
    <w:rsid w:val="00E30B1A"/>
    <w:rsid w:val="00E312F3"/>
    <w:rsid w:val="00E31B6A"/>
    <w:rsid w:val="00E324EB"/>
    <w:rsid w:val="00E333F0"/>
    <w:rsid w:val="00E430F6"/>
    <w:rsid w:val="00E50FB6"/>
    <w:rsid w:val="00E51362"/>
    <w:rsid w:val="00E535F1"/>
    <w:rsid w:val="00E56AD7"/>
    <w:rsid w:val="00E60379"/>
    <w:rsid w:val="00E65F33"/>
    <w:rsid w:val="00E70512"/>
    <w:rsid w:val="00E71C45"/>
    <w:rsid w:val="00E922C6"/>
    <w:rsid w:val="00EA5D39"/>
    <w:rsid w:val="00EA735C"/>
    <w:rsid w:val="00EA7492"/>
    <w:rsid w:val="00EB3A6F"/>
    <w:rsid w:val="00EB463D"/>
    <w:rsid w:val="00EB4E37"/>
    <w:rsid w:val="00EC0D6C"/>
    <w:rsid w:val="00EC7B8A"/>
    <w:rsid w:val="00ED6779"/>
    <w:rsid w:val="00ED6E0F"/>
    <w:rsid w:val="00EE002F"/>
    <w:rsid w:val="00EF07FA"/>
    <w:rsid w:val="00F00B4D"/>
    <w:rsid w:val="00F05BAB"/>
    <w:rsid w:val="00F1245D"/>
    <w:rsid w:val="00F32189"/>
    <w:rsid w:val="00F33E9A"/>
    <w:rsid w:val="00F4069E"/>
    <w:rsid w:val="00F52565"/>
    <w:rsid w:val="00F56011"/>
    <w:rsid w:val="00F60B45"/>
    <w:rsid w:val="00F6317E"/>
    <w:rsid w:val="00F65E9A"/>
    <w:rsid w:val="00F71A11"/>
    <w:rsid w:val="00F73426"/>
    <w:rsid w:val="00F7420C"/>
    <w:rsid w:val="00F802AC"/>
    <w:rsid w:val="00F80CAB"/>
    <w:rsid w:val="00F86867"/>
    <w:rsid w:val="00FA0B94"/>
    <w:rsid w:val="00FA2537"/>
    <w:rsid w:val="00FA3054"/>
    <w:rsid w:val="00FA36BA"/>
    <w:rsid w:val="00FA3A38"/>
    <w:rsid w:val="00FA47FE"/>
    <w:rsid w:val="00FB1902"/>
    <w:rsid w:val="00FC7887"/>
    <w:rsid w:val="00FD1B4D"/>
    <w:rsid w:val="00FD4830"/>
    <w:rsid w:val="00FD550E"/>
    <w:rsid w:val="00FF0907"/>
    <w:rsid w:val="00FF0ACE"/>
    <w:rsid w:val="00FF1A44"/>
    <w:rsid w:val="00FF1ED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adja.gross@topten.ch" TargetMode="External"/><Relationship Id="rId13" Type="http://schemas.openxmlformats.org/officeDocument/2006/relationships/hyperlink" Target="http://www.topten.e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pten.eu/pro"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eader" Target="header1.xml"/><Relationship Id="rId25" Type="http://schemas.openxmlformats.org/officeDocument/2006/relationships/hyperlink" Target="https://ec.europa.eu/programmes/horizon2020" TargetMode="Externa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topten.eu/private/selection-criteria/dishwashers" TargetMode="External"/><Relationship Id="rId22" Type="http://schemas.openxmlformats.org/officeDocument/2006/relationships/hyperlink" Target="http://ec.europa.eu/environment/gpp/index_en.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5162</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6055</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11</cp:revision>
  <cp:lastPrinted>2022-03-21T14:42:00Z</cp:lastPrinted>
  <dcterms:created xsi:type="dcterms:W3CDTF">2021-05-21T12:31:00Z</dcterms:created>
  <dcterms:modified xsi:type="dcterms:W3CDTF">2022-03-21T14:42:00Z</dcterms:modified>
  <cp:category/>
</cp:coreProperties>
</file>