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7E776D6F" w:rsidR="00303312" w:rsidRPr="00B67515" w:rsidRDefault="00774167" w:rsidP="00303312">
      <w:pPr>
        <w:pStyle w:val="Header"/>
        <w:rPr>
          <w:rFonts w:ascii="Arial" w:hAnsi="Arial" w:cs="Arial"/>
          <w:sz w:val="12"/>
          <w:szCs w:val="12"/>
        </w:rPr>
      </w:pPr>
      <w:r>
        <w:rPr>
          <w:noProof/>
          <w:lang w:val="pt-PT" w:eastAsia="pt-PT"/>
        </w:rPr>
        <w:drawing>
          <wp:anchor distT="0" distB="0" distL="114300" distR="114300" simplePos="0" relativeHeight="251671040" behindDoc="0" locked="0" layoutInCell="1" allowOverlap="1" wp14:anchorId="317B9A9D" wp14:editId="654B6EDE">
            <wp:simplePos x="0" y="0"/>
            <wp:positionH relativeFrom="column">
              <wp:posOffset>4658995</wp:posOffset>
            </wp:positionH>
            <wp:positionV relativeFrom="paragraph">
              <wp:posOffset>36244</wp:posOffset>
            </wp:positionV>
            <wp:extent cx="965200" cy="965200"/>
            <wp:effectExtent l="0" t="0" r="6350" b="635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96520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59918FF2" w:rsidR="004D2DFC" w:rsidRPr="00B67515" w:rsidRDefault="00191452" w:rsidP="001D1304">
            <w:pPr>
              <w:pStyle w:val="Header"/>
              <w:rPr>
                <w:rFonts w:ascii="Arial" w:hAnsi="Arial"/>
                <w:sz w:val="52"/>
              </w:rPr>
            </w:pPr>
            <w:r>
              <w:rPr>
                <w:rFonts w:ascii="Arial" w:hAnsi="Arial"/>
                <w:sz w:val="52"/>
              </w:rPr>
              <w:t>Electric</w:t>
            </w:r>
            <w:r w:rsidR="005312DC">
              <w:rPr>
                <w:rFonts w:ascii="Arial" w:hAnsi="Arial"/>
                <w:sz w:val="52"/>
              </w:rPr>
              <w:t xml:space="preserve"> Water Heaters</w:t>
            </w:r>
          </w:p>
          <w:p w14:paraId="4DC44DBC" w14:textId="77777777" w:rsidR="004D2DFC" w:rsidRPr="00B67515" w:rsidRDefault="004D2DFC" w:rsidP="001D1304">
            <w:pPr>
              <w:pStyle w:val="Header"/>
              <w:rPr>
                <w:rFonts w:ascii="Arial" w:hAnsi="Arial"/>
                <w:sz w:val="16"/>
                <w:szCs w:val="16"/>
              </w:rPr>
            </w:pPr>
          </w:p>
          <w:p w14:paraId="7EE70D5E" w14:textId="0D13FF08" w:rsidR="004D2DFC" w:rsidRPr="00B41CD3" w:rsidRDefault="00AA234B" w:rsidP="001D1304">
            <w:pPr>
              <w:pStyle w:val="Header"/>
              <w:rPr>
                <w:rFonts w:ascii="Arial" w:hAnsi="Arial"/>
                <w:sz w:val="20"/>
              </w:rPr>
            </w:pPr>
            <w:hyperlink r:id="rId9" w:history="1">
              <w:r w:rsidR="008C1307">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3E813913" w:rsidR="004D2DFC" w:rsidRPr="00B67515" w:rsidRDefault="00B8371D" w:rsidP="00C068A6">
            <w:pPr>
              <w:pStyle w:val="Header"/>
              <w:ind w:hanging="89"/>
              <w:jc w:val="center"/>
            </w:pP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18252BC6"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C851C8">
        <w:rPr>
          <w:rFonts w:ascii="Arial" w:hAnsi="Arial"/>
          <w:sz w:val="20"/>
        </w:rPr>
        <w:t>electrical</w:t>
      </w:r>
      <w:r w:rsidR="00704B35">
        <w:rPr>
          <w:rFonts w:ascii="Arial" w:hAnsi="Arial"/>
          <w:sz w:val="20"/>
        </w:rPr>
        <w:t xml:space="preserve"> water heaters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191452">
          <w:rPr>
            <w:rStyle w:val="Hyperlink"/>
            <w:rFonts w:ascii="Arial" w:hAnsi="Arial"/>
            <w:bCs/>
            <w:sz w:val="20"/>
          </w:rPr>
          <w:t>Electric</w:t>
        </w:r>
        <w:r w:rsidR="005F1298">
          <w:rPr>
            <w:rStyle w:val="Hyperlink"/>
            <w:rFonts w:ascii="Arial" w:hAnsi="Arial"/>
            <w:bCs/>
            <w:sz w:val="20"/>
          </w:rPr>
          <w:t xml:space="preserve"> Water Heaters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4CB7E6FA" w14:textId="5937D8DA" w:rsidR="00EC6913" w:rsidRDefault="00EC6913" w:rsidP="00173AA2">
      <w:pPr>
        <w:spacing w:after="0" w:line="300" w:lineRule="exact"/>
        <w:jc w:val="both"/>
        <w:rPr>
          <w:rFonts w:ascii="Arial" w:hAnsi="Arial" w:cs="Arial"/>
          <w:sz w:val="20"/>
        </w:rPr>
      </w:pPr>
      <w:r w:rsidRPr="00EC6913">
        <w:rPr>
          <w:rFonts w:ascii="Arial" w:hAnsi="Arial" w:cs="Arial"/>
          <w:sz w:val="20"/>
        </w:rPr>
        <w:t>There are many different systems to supply domestic hot water</w:t>
      </w:r>
      <w:r>
        <w:rPr>
          <w:rFonts w:ascii="Arial" w:hAnsi="Arial" w:cs="Arial"/>
          <w:sz w:val="20"/>
        </w:rPr>
        <w:t xml:space="preserve">. </w:t>
      </w:r>
      <w:r w:rsidRPr="00EC6913">
        <w:rPr>
          <w:rFonts w:ascii="Arial" w:hAnsi="Arial" w:cs="Arial"/>
          <w:sz w:val="20"/>
        </w:rPr>
        <w:t>The energy used varies from oil or gas boilers, to electrical resistance heaters or (electrical) air source heat pumps, to renewable sources like solar collectors, wood or industrial waste heat</w:t>
      </w:r>
      <w:r>
        <w:rPr>
          <w:rFonts w:ascii="Arial" w:hAnsi="Arial" w:cs="Arial"/>
          <w:sz w:val="20"/>
        </w:rPr>
        <w:t>.</w:t>
      </w:r>
    </w:p>
    <w:p w14:paraId="4E870653" w14:textId="77777777" w:rsidR="00EC6913" w:rsidRDefault="00EC6913" w:rsidP="00173AA2">
      <w:pPr>
        <w:spacing w:after="0" w:line="300" w:lineRule="exact"/>
        <w:jc w:val="both"/>
        <w:rPr>
          <w:rFonts w:ascii="Arial" w:hAnsi="Arial" w:cs="Arial"/>
          <w:sz w:val="20"/>
        </w:rPr>
      </w:pPr>
    </w:p>
    <w:p w14:paraId="40393979" w14:textId="5E398391" w:rsidR="00CE3C74"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e</w:t>
      </w:r>
      <w:r w:rsidR="00CB1CB9">
        <w:rPr>
          <w:rFonts w:ascii="Arial" w:hAnsi="Arial" w:cs="Arial"/>
          <w:sz w:val="20"/>
        </w:rPr>
        <w:t xml:space="preserve"> </w:t>
      </w:r>
      <w:r w:rsidR="00191452">
        <w:rPr>
          <w:rFonts w:ascii="Arial" w:hAnsi="Arial" w:cs="Arial"/>
          <w:sz w:val="20"/>
        </w:rPr>
        <w:t>electric water heaters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r w:rsidRPr="00CC594B">
        <w:rPr>
          <w:rFonts w:ascii="Arial" w:hAnsi="Arial" w:cs="Arial"/>
          <w:sz w:val="20"/>
        </w:rPr>
        <w:t>www.topten.eu</w:t>
      </w:r>
      <w:r>
        <w:t>,</w:t>
      </w:r>
      <w:r>
        <w:rPr>
          <w:rFonts w:ascii="Arial" w:hAnsi="Arial" w:cs="Arial"/>
          <w:sz w:val="20"/>
        </w:rPr>
        <w:t xml:space="preserve"> </w:t>
      </w:r>
      <w:r w:rsidR="007C010A">
        <w:rPr>
          <w:rFonts w:ascii="Arial" w:hAnsi="Arial" w:cs="Arial"/>
          <w:sz w:val="20"/>
        </w:rPr>
        <w:t xml:space="preserve">are all </w:t>
      </w:r>
      <w:r w:rsidR="007220D4" w:rsidRPr="00A117C9">
        <w:rPr>
          <w:rFonts w:ascii="Arial" w:hAnsi="Arial" w:cs="Arial"/>
          <w:sz w:val="20"/>
          <w:u w:val="single"/>
        </w:rPr>
        <w:t>heat pump water heater</w:t>
      </w:r>
      <w:r w:rsidR="003E2F0E" w:rsidRPr="00A117C9">
        <w:rPr>
          <w:rFonts w:ascii="Arial" w:hAnsi="Arial" w:cs="Arial"/>
          <w:sz w:val="20"/>
          <w:u w:val="single"/>
        </w:rPr>
        <w:t>s</w:t>
      </w:r>
      <w:r w:rsidR="009460EA">
        <w:rPr>
          <w:rFonts w:ascii="Arial" w:hAnsi="Arial" w:cs="Arial"/>
          <w:sz w:val="20"/>
        </w:rPr>
        <w:t xml:space="preserve">. These systems </w:t>
      </w:r>
      <w:r w:rsidR="003E2F0E">
        <w:rPr>
          <w:rFonts w:ascii="Arial" w:hAnsi="Arial" w:cs="Arial"/>
          <w:sz w:val="20"/>
        </w:rPr>
        <w:t>prove much more energy efficient than electrical resistance heaters</w:t>
      </w:r>
      <w:r w:rsidR="009A6D97">
        <w:rPr>
          <w:rFonts w:ascii="Arial" w:hAnsi="Arial" w:cs="Arial"/>
          <w:sz w:val="20"/>
        </w:rPr>
        <w:t>, which is shown in the example below.</w:t>
      </w:r>
    </w:p>
    <w:p w14:paraId="11839A5B" w14:textId="5EA021B0" w:rsidR="00173AA2" w:rsidRDefault="000E3772" w:rsidP="00173AA2">
      <w:pPr>
        <w:spacing w:after="0" w:line="300" w:lineRule="exact"/>
        <w:jc w:val="both"/>
        <w:rPr>
          <w:rFonts w:ascii="Arial" w:hAnsi="Arial" w:cs="Arial"/>
          <w:sz w:val="20"/>
        </w:rPr>
      </w:pPr>
      <w:r>
        <w:rPr>
          <w:rFonts w:ascii="Arial" w:hAnsi="Arial" w:cs="Arial"/>
          <w:sz w:val="20"/>
        </w:rPr>
        <w:t>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1367AB4E"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w:t>
            </w:r>
            <w:r w:rsidR="00FD7D7C">
              <w:rPr>
                <w:rFonts w:ascii="Arial" w:hAnsi="Arial" w:cs="Arial"/>
                <w:sz w:val="20"/>
              </w:rPr>
              <w:t>5</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07189857" w:rsidR="00E86CBB" w:rsidRDefault="007A6C53"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Annual energy consumption in kWh as per energy label</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392714AF"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w:t>
            </w:r>
            <w:r w:rsidR="00F13C1A">
              <w:rPr>
                <w:rFonts w:ascii="Arial" w:hAnsi="Arial" w:cs="Arial"/>
                <w:sz w:val="20"/>
              </w:rPr>
              <w:t>20</w:t>
            </w:r>
            <w:r>
              <w:rPr>
                <w:rFonts w:ascii="Arial" w:hAnsi="Arial" w:cs="Arial"/>
                <w:sz w:val="20"/>
              </w:rPr>
              <w:t xml:space="preserve"> €/kWh</w:t>
            </w:r>
          </w:p>
        </w:tc>
      </w:tr>
    </w:tbl>
    <w:p w14:paraId="436F6A26" w14:textId="2AE6CD75" w:rsidR="00E86CBB" w:rsidRDefault="00E86CBB" w:rsidP="00E86CBB">
      <w:pPr>
        <w:spacing w:after="0" w:line="300" w:lineRule="exact"/>
        <w:jc w:val="both"/>
        <w:rPr>
          <w:rFonts w:ascii="Arial" w:hAnsi="Arial" w:cs="Arial"/>
          <w:sz w:val="20"/>
        </w:rPr>
      </w:pPr>
    </w:p>
    <w:p w14:paraId="7364CEE7" w14:textId="7D62661B" w:rsidR="0004566C" w:rsidRDefault="0004566C" w:rsidP="00E86CBB">
      <w:pPr>
        <w:spacing w:after="0" w:line="300" w:lineRule="exact"/>
        <w:jc w:val="both"/>
        <w:rPr>
          <w:rFonts w:ascii="Arial" w:hAnsi="Arial" w:cs="Arial"/>
          <w:sz w:val="20"/>
        </w:rPr>
      </w:pPr>
    </w:p>
    <w:tbl>
      <w:tblPr>
        <w:tblW w:w="8395" w:type="dxa"/>
        <w:tblCellMar>
          <w:left w:w="70" w:type="dxa"/>
          <w:right w:w="70" w:type="dxa"/>
        </w:tblCellMar>
        <w:tblLook w:val="04A0" w:firstRow="1" w:lastRow="0" w:firstColumn="1" w:lastColumn="0" w:noHBand="0" w:noVBand="1"/>
      </w:tblPr>
      <w:tblGrid>
        <w:gridCol w:w="2910"/>
        <w:gridCol w:w="2677"/>
        <w:gridCol w:w="2808"/>
      </w:tblGrid>
      <w:tr w:rsidR="00F7680F" w:rsidRPr="002A6610" w14:paraId="155557D4" w14:textId="77777777" w:rsidTr="000142AC">
        <w:trPr>
          <w:trHeight w:val="300"/>
        </w:trPr>
        <w:tc>
          <w:tcPr>
            <w:tcW w:w="0" w:type="auto"/>
            <w:tcBorders>
              <w:top w:val="nil"/>
              <w:left w:val="nil"/>
              <w:bottom w:val="single" w:sz="8" w:space="0" w:color="auto"/>
              <w:right w:val="single" w:sz="8" w:space="0" w:color="auto"/>
            </w:tcBorders>
            <w:shd w:val="clear" w:color="auto" w:fill="auto"/>
            <w:vAlign w:val="center"/>
            <w:hideMark/>
          </w:tcPr>
          <w:p w14:paraId="1C879829" w14:textId="77777777" w:rsidR="00F7680F" w:rsidRPr="00483A9D" w:rsidRDefault="00F7680F" w:rsidP="002A6610">
            <w:pPr>
              <w:spacing w:after="0"/>
              <w:jc w:val="center"/>
              <w:rPr>
                <w:rFonts w:ascii="Arial" w:hAnsi="Arial" w:cs="Arial"/>
                <w:color w:val="000000"/>
                <w:sz w:val="20"/>
                <w:lang w:eastAsia="de-DE"/>
              </w:rPr>
            </w:pPr>
            <w:r w:rsidRPr="00483A9D">
              <w:rPr>
                <w:rFonts w:ascii="Arial" w:hAnsi="Arial" w:cs="Arial"/>
                <w:color w:val="000000"/>
                <w:sz w:val="20"/>
                <w:lang w:eastAsia="de-DE"/>
              </w:rPr>
              <w:t> </w:t>
            </w:r>
          </w:p>
        </w:tc>
        <w:tc>
          <w:tcPr>
            <w:tcW w:w="0" w:type="auto"/>
            <w:tcBorders>
              <w:top w:val="single" w:sz="8" w:space="0" w:color="auto"/>
              <w:left w:val="nil"/>
              <w:bottom w:val="single" w:sz="8" w:space="0" w:color="auto"/>
              <w:right w:val="single" w:sz="8" w:space="0" w:color="auto"/>
            </w:tcBorders>
            <w:shd w:val="clear" w:color="000000" w:fill="C2D69B"/>
            <w:vAlign w:val="center"/>
            <w:hideMark/>
          </w:tcPr>
          <w:p w14:paraId="18E51BB0" w14:textId="77777777" w:rsidR="00F7680F" w:rsidRPr="002A6610" w:rsidRDefault="00F7680F"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Topten model</w:t>
            </w:r>
          </w:p>
        </w:tc>
        <w:tc>
          <w:tcPr>
            <w:tcW w:w="2535" w:type="dxa"/>
            <w:tcBorders>
              <w:top w:val="single" w:sz="8" w:space="0" w:color="auto"/>
              <w:left w:val="nil"/>
              <w:bottom w:val="single" w:sz="8" w:space="0" w:color="auto"/>
              <w:right w:val="single" w:sz="8" w:space="0" w:color="auto"/>
            </w:tcBorders>
            <w:shd w:val="clear" w:color="000000" w:fill="D99594"/>
            <w:vAlign w:val="center"/>
            <w:hideMark/>
          </w:tcPr>
          <w:p w14:paraId="2863EAA8" w14:textId="77777777" w:rsidR="00F7680F" w:rsidRPr="002A6610" w:rsidRDefault="00F7680F"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Inefficient model</w:t>
            </w:r>
          </w:p>
        </w:tc>
      </w:tr>
      <w:tr w:rsidR="00F7680F" w:rsidRPr="002A6610" w14:paraId="00C0A577" w14:textId="77777777" w:rsidTr="000142AC">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61728DA" w14:textId="77777777" w:rsidR="00F7680F" w:rsidRPr="008A5277" w:rsidRDefault="00F7680F" w:rsidP="002A6610">
            <w:pPr>
              <w:spacing w:after="0"/>
              <w:rPr>
                <w:rFonts w:ascii="Arial" w:hAnsi="Arial" w:cs="Arial"/>
                <w:color w:val="000000"/>
                <w:sz w:val="20"/>
                <w:lang w:val="de-DE" w:eastAsia="de-DE"/>
              </w:rPr>
            </w:pPr>
            <w:r w:rsidRPr="008A5277">
              <w:rPr>
                <w:rFonts w:ascii="Arial" w:hAnsi="Arial" w:cs="Arial"/>
                <w:color w:val="000000"/>
                <w:sz w:val="20"/>
                <w:lang w:val="de-DE" w:eastAsia="de-DE"/>
              </w:rPr>
              <w:t>Type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86D596" w14:textId="61AD3C22" w:rsidR="00F7680F" w:rsidRPr="002A6610" w:rsidRDefault="009A2662"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Heat pump water heater</w:t>
            </w:r>
            <w:r w:rsidR="00F7680F">
              <w:rPr>
                <w:rFonts w:ascii="Arial" w:hAnsi="Arial" w:cs="Arial"/>
                <w:color w:val="000000"/>
                <w:sz w:val="20"/>
                <w:lang w:val="de-DE" w:eastAsia="de-DE"/>
              </w:rPr>
              <w:t xml:space="preserve"> </w:t>
            </w:r>
          </w:p>
        </w:tc>
        <w:tc>
          <w:tcPr>
            <w:tcW w:w="25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BCC3A4" w14:textId="1D00050F" w:rsidR="00F7680F" w:rsidRPr="002A6610" w:rsidRDefault="00F7680F" w:rsidP="00CD436A">
            <w:pPr>
              <w:spacing w:after="0"/>
              <w:jc w:val="center"/>
              <w:rPr>
                <w:rFonts w:ascii="Arial" w:hAnsi="Arial" w:cs="Arial"/>
                <w:color w:val="000000"/>
                <w:sz w:val="20"/>
                <w:lang w:val="de-DE" w:eastAsia="de-DE"/>
              </w:rPr>
            </w:pPr>
            <w:r>
              <w:rPr>
                <w:rFonts w:ascii="Arial" w:hAnsi="Arial" w:cs="Arial"/>
                <w:color w:val="000000"/>
                <w:sz w:val="20"/>
                <w:lang w:val="de-DE" w:eastAsia="de-DE"/>
              </w:rPr>
              <w:t>Electrical resistance heater</w:t>
            </w:r>
          </w:p>
        </w:tc>
      </w:tr>
      <w:tr w:rsidR="00F7680F" w:rsidRPr="002A6610" w14:paraId="5088A5E7" w14:textId="77777777" w:rsidTr="000142AC">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9987C07" w14:textId="77777777" w:rsidR="00F7680F" w:rsidRPr="008A5277" w:rsidRDefault="00F7680F" w:rsidP="002A6610">
            <w:pPr>
              <w:spacing w:after="0"/>
              <w:rPr>
                <w:rFonts w:ascii="Arial" w:hAnsi="Arial" w:cs="Arial"/>
                <w:color w:val="000000"/>
                <w:sz w:val="20"/>
                <w:lang w:val="de-DE" w:eastAsia="de-DE"/>
              </w:rPr>
            </w:pPr>
            <w:r w:rsidRPr="008A5277">
              <w:rPr>
                <w:rFonts w:ascii="Arial" w:hAnsi="Arial" w:cs="Arial"/>
                <w:color w:val="000000"/>
                <w:sz w:val="20"/>
                <w:lang w:val="de-DE" w:eastAsia="de-DE"/>
              </w:rPr>
              <w:t>Net volume (liter)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DB026A" w14:textId="08491F2B" w:rsidR="00F7680F" w:rsidRPr="002A6610" w:rsidRDefault="00483A9D"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300</w:t>
            </w:r>
          </w:p>
        </w:tc>
        <w:tc>
          <w:tcPr>
            <w:tcW w:w="25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F89B37" w14:textId="634ACFE2" w:rsidR="00F7680F" w:rsidRPr="002A6610" w:rsidRDefault="00483A9D"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300</w:t>
            </w:r>
          </w:p>
        </w:tc>
      </w:tr>
      <w:tr w:rsidR="00716C18" w:rsidRPr="002A6610" w14:paraId="4088D724" w14:textId="77777777" w:rsidTr="000142AC">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8E25B54" w14:textId="7F9A7D67" w:rsidR="00716C18" w:rsidRPr="008A5277" w:rsidRDefault="00716C18" w:rsidP="00716C18">
            <w:pPr>
              <w:spacing w:after="0"/>
              <w:rPr>
                <w:rFonts w:ascii="Arial" w:hAnsi="Arial" w:cs="Arial"/>
                <w:color w:val="000000"/>
                <w:sz w:val="20"/>
                <w:lang w:val="de-DE" w:eastAsia="de-DE"/>
              </w:rPr>
            </w:pPr>
            <w:r w:rsidRPr="008A5277">
              <w:rPr>
                <w:rFonts w:ascii="Arial" w:hAnsi="Arial" w:cs="Arial"/>
                <w:color w:val="000000"/>
                <w:sz w:val="20"/>
                <w:lang w:val="de-DE" w:eastAsia="de-DE"/>
              </w:rPr>
              <w:t>Electricity consumption</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ED66103" w14:textId="3B7C60C5" w:rsidR="00716C18" w:rsidRPr="002A6610" w:rsidRDefault="00716C18"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1,058</w:t>
            </w:r>
            <w:r w:rsidRPr="002A6610">
              <w:rPr>
                <w:rFonts w:ascii="Arial" w:hAnsi="Arial" w:cs="Arial"/>
                <w:color w:val="000000"/>
                <w:sz w:val="20"/>
                <w:lang w:val="de-DE" w:eastAsia="de-DE"/>
              </w:rPr>
              <w:t xml:space="preserve"> kWh/year</w:t>
            </w:r>
          </w:p>
        </w:tc>
        <w:tc>
          <w:tcPr>
            <w:tcW w:w="2535" w:type="dxa"/>
            <w:tcBorders>
              <w:top w:val="single" w:sz="8" w:space="0" w:color="auto"/>
              <w:left w:val="single" w:sz="8" w:space="0" w:color="auto"/>
              <w:bottom w:val="single" w:sz="8" w:space="0" w:color="auto"/>
              <w:right w:val="single" w:sz="8" w:space="0" w:color="auto"/>
            </w:tcBorders>
            <w:shd w:val="clear" w:color="auto" w:fill="auto"/>
            <w:vAlign w:val="center"/>
          </w:tcPr>
          <w:p w14:paraId="51546C1B" w14:textId="3A6AB644" w:rsidR="00716C18" w:rsidRPr="002A6610" w:rsidRDefault="00716C18"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4,490 kWh/year</w:t>
            </w:r>
          </w:p>
        </w:tc>
      </w:tr>
      <w:tr w:rsidR="00716C18" w:rsidRPr="002A6610" w14:paraId="079B0A5F" w14:textId="77777777" w:rsidTr="000142AC">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CB26993" w14:textId="38CC21B8" w:rsidR="00716C18" w:rsidRPr="008A5277" w:rsidRDefault="00716C18" w:rsidP="00716C18">
            <w:pPr>
              <w:spacing w:after="0"/>
              <w:rPr>
                <w:rFonts w:ascii="Arial" w:hAnsi="Arial" w:cs="Arial"/>
                <w:color w:val="000000"/>
                <w:sz w:val="20"/>
                <w:lang w:val="en-US" w:eastAsia="de-DE"/>
              </w:rPr>
            </w:pPr>
            <w:r w:rsidRPr="008A5277">
              <w:rPr>
                <w:rFonts w:ascii="Arial" w:hAnsi="Arial" w:cs="Arial"/>
                <w:color w:val="000000"/>
                <w:sz w:val="20"/>
                <w:lang w:val="en-US" w:eastAsia="de-DE"/>
              </w:rPr>
              <w:t>Use cost (electricity in 15 yrs)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3892304" w14:textId="2267A7FC" w:rsidR="00716C18" w:rsidRPr="002A6610" w:rsidRDefault="00E177B8"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3,174</w:t>
            </w:r>
            <w:r w:rsidR="00716C18" w:rsidRPr="002A6610">
              <w:rPr>
                <w:rFonts w:ascii="Arial" w:hAnsi="Arial" w:cs="Arial"/>
                <w:color w:val="000000"/>
                <w:sz w:val="20"/>
                <w:lang w:val="de-DE" w:eastAsia="de-DE"/>
              </w:rPr>
              <w:t xml:space="preserve"> €</w:t>
            </w:r>
          </w:p>
        </w:tc>
        <w:tc>
          <w:tcPr>
            <w:tcW w:w="25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111888" w14:textId="600A32CA" w:rsidR="00716C18" w:rsidRPr="002A6610" w:rsidRDefault="00E177B8"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13,470 €</w:t>
            </w:r>
          </w:p>
        </w:tc>
      </w:tr>
      <w:tr w:rsidR="00716C18" w:rsidRPr="002A6610" w14:paraId="261EB915" w14:textId="77777777" w:rsidTr="000142AC">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E4C8EFC" w14:textId="3BE2FC6A" w:rsidR="00716C18" w:rsidRPr="008A5277" w:rsidRDefault="00716C18" w:rsidP="00716C18">
            <w:pPr>
              <w:spacing w:after="0"/>
              <w:rPr>
                <w:rFonts w:ascii="Arial" w:hAnsi="Arial" w:cs="Arial"/>
                <w:color w:val="000000"/>
                <w:sz w:val="20"/>
                <w:lang w:val="en-US" w:eastAsia="de-DE"/>
              </w:rPr>
            </w:pPr>
            <w:r w:rsidRPr="008A5277">
              <w:rPr>
                <w:rFonts w:ascii="Arial" w:hAnsi="Arial" w:cs="Arial"/>
                <w:color w:val="000000"/>
                <w:sz w:val="20"/>
                <w:lang w:val="en-US" w:eastAsia="de-DE"/>
              </w:rPr>
              <w:t xml:space="preserve">Purchase </w:t>
            </w:r>
            <w:r w:rsidR="00946CD3">
              <w:rPr>
                <w:rFonts w:ascii="Arial" w:hAnsi="Arial" w:cs="Arial"/>
                <w:color w:val="000000"/>
                <w:sz w:val="20"/>
                <w:lang w:val="en-US" w:eastAsia="de-DE"/>
              </w:rPr>
              <w:t>price</w:t>
            </w:r>
            <w:r w:rsidRPr="008A5277">
              <w:rPr>
                <w:rFonts w:ascii="Arial" w:hAnsi="Arial" w:cs="Arial"/>
                <w:color w:val="000000"/>
                <w:sz w:val="20"/>
                <w:lang w:val="en-US" w:eastAsia="de-DE"/>
              </w:rPr>
              <w:t xml:space="preserve"> for heater</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A163E07" w14:textId="2DEA1274" w:rsidR="00716C18" w:rsidRDefault="00CD436A"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5,500 €</w:t>
            </w:r>
          </w:p>
        </w:tc>
        <w:tc>
          <w:tcPr>
            <w:tcW w:w="2535" w:type="dxa"/>
            <w:tcBorders>
              <w:top w:val="single" w:sz="8" w:space="0" w:color="auto"/>
              <w:left w:val="single" w:sz="8" w:space="0" w:color="auto"/>
              <w:bottom w:val="single" w:sz="8" w:space="0" w:color="auto"/>
              <w:right w:val="single" w:sz="8" w:space="0" w:color="auto"/>
            </w:tcBorders>
            <w:shd w:val="clear" w:color="auto" w:fill="auto"/>
            <w:vAlign w:val="center"/>
          </w:tcPr>
          <w:p w14:paraId="62565C45" w14:textId="6C6085B6" w:rsidR="00716C18" w:rsidRDefault="00CD436A"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2,000 €</w:t>
            </w:r>
          </w:p>
        </w:tc>
      </w:tr>
      <w:tr w:rsidR="00716C18" w:rsidRPr="002A6610" w14:paraId="47E49F86" w14:textId="77777777" w:rsidTr="000142AC">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DB012D9" w14:textId="035FD1EC" w:rsidR="00716C18" w:rsidRPr="002A6610" w:rsidRDefault="00CD436A" w:rsidP="00716C18">
            <w:pPr>
              <w:spacing w:after="0"/>
              <w:rPr>
                <w:rFonts w:ascii="Arial" w:hAnsi="Arial" w:cs="Arial"/>
                <w:b/>
                <w:bCs/>
                <w:color w:val="000000"/>
                <w:sz w:val="20"/>
                <w:lang w:val="en-US" w:eastAsia="de-DE"/>
              </w:rPr>
            </w:pPr>
            <w:r>
              <w:rPr>
                <w:rFonts w:ascii="Arial" w:hAnsi="Arial" w:cs="Arial"/>
                <w:b/>
                <w:bCs/>
                <w:color w:val="000000"/>
                <w:sz w:val="20"/>
                <w:lang w:val="en-US" w:eastAsia="de-DE"/>
              </w:rPr>
              <w:lastRenderedPageBreak/>
              <w:t>Total cost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6CFDC9D" w14:textId="523688AE" w:rsidR="00716C18" w:rsidRDefault="00E177B8"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8.674</w:t>
            </w:r>
            <w:r w:rsidR="00CD436A">
              <w:rPr>
                <w:rFonts w:ascii="Arial" w:hAnsi="Arial" w:cs="Arial"/>
                <w:color w:val="000000"/>
                <w:sz w:val="20"/>
                <w:lang w:val="de-DE" w:eastAsia="de-DE"/>
              </w:rPr>
              <w:t xml:space="preserve"> €</w:t>
            </w:r>
          </w:p>
        </w:tc>
        <w:tc>
          <w:tcPr>
            <w:tcW w:w="2535" w:type="dxa"/>
            <w:tcBorders>
              <w:top w:val="single" w:sz="8" w:space="0" w:color="auto"/>
              <w:left w:val="single" w:sz="8" w:space="0" w:color="auto"/>
              <w:bottom w:val="single" w:sz="8" w:space="0" w:color="auto"/>
              <w:right w:val="single" w:sz="8" w:space="0" w:color="auto"/>
            </w:tcBorders>
            <w:shd w:val="clear" w:color="auto" w:fill="auto"/>
            <w:vAlign w:val="center"/>
          </w:tcPr>
          <w:p w14:paraId="6F4F14FA" w14:textId="232DA9C6" w:rsidR="00716C18" w:rsidRDefault="00E177B8" w:rsidP="00716C18">
            <w:pPr>
              <w:spacing w:after="0"/>
              <w:jc w:val="center"/>
              <w:rPr>
                <w:rFonts w:ascii="Arial" w:hAnsi="Arial" w:cs="Arial"/>
                <w:color w:val="000000"/>
                <w:sz w:val="20"/>
                <w:lang w:val="de-DE" w:eastAsia="de-DE"/>
              </w:rPr>
            </w:pPr>
            <w:r>
              <w:rPr>
                <w:rFonts w:ascii="Arial" w:hAnsi="Arial" w:cs="Arial"/>
                <w:color w:val="000000"/>
                <w:sz w:val="20"/>
                <w:lang w:val="de-DE" w:eastAsia="de-DE"/>
              </w:rPr>
              <w:t>15,470</w:t>
            </w:r>
            <w:r w:rsidR="00CD436A">
              <w:rPr>
                <w:rFonts w:ascii="Arial" w:hAnsi="Arial" w:cs="Arial"/>
                <w:color w:val="000000"/>
                <w:sz w:val="20"/>
                <w:lang w:val="de-DE" w:eastAsia="de-DE"/>
              </w:rPr>
              <w:t xml:space="preserve"> €</w:t>
            </w:r>
          </w:p>
        </w:tc>
      </w:tr>
      <w:tr w:rsidR="00716C18" w:rsidRPr="002A6610" w14:paraId="3FA8E38C" w14:textId="77777777" w:rsidTr="000142AC">
        <w:trPr>
          <w:trHeight w:val="631"/>
        </w:trPr>
        <w:tc>
          <w:tcPr>
            <w:tcW w:w="0" w:type="auto"/>
            <w:tcBorders>
              <w:top w:val="single" w:sz="8" w:space="0" w:color="auto"/>
              <w:left w:val="single" w:sz="8" w:space="0" w:color="auto"/>
              <w:bottom w:val="single" w:sz="8" w:space="0" w:color="auto"/>
              <w:right w:val="single" w:sz="8" w:space="0" w:color="auto"/>
            </w:tcBorders>
            <w:shd w:val="clear" w:color="000000" w:fill="C2D69B"/>
            <w:vAlign w:val="center"/>
            <w:hideMark/>
          </w:tcPr>
          <w:p w14:paraId="61E98FD0" w14:textId="77777777" w:rsidR="00716C18" w:rsidRPr="002A6610" w:rsidRDefault="00716C18" w:rsidP="00716C18">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Savings in 15 years</w:t>
            </w:r>
          </w:p>
        </w:tc>
        <w:tc>
          <w:tcPr>
            <w:tcW w:w="5340" w:type="dxa"/>
            <w:gridSpan w:val="2"/>
            <w:tcBorders>
              <w:top w:val="single" w:sz="8" w:space="0" w:color="auto"/>
              <w:left w:val="single" w:sz="8" w:space="0" w:color="auto"/>
              <w:bottom w:val="single" w:sz="8" w:space="0" w:color="auto"/>
              <w:right w:val="single" w:sz="8" w:space="0" w:color="auto"/>
            </w:tcBorders>
            <w:shd w:val="clear" w:color="000000" w:fill="C2D69B"/>
            <w:vAlign w:val="center"/>
            <w:hideMark/>
          </w:tcPr>
          <w:p w14:paraId="583F0C55" w14:textId="06C4AB96" w:rsidR="00716C18" w:rsidRPr="006402D5" w:rsidRDefault="006402D5" w:rsidP="00716C18">
            <w:pPr>
              <w:spacing w:after="0"/>
              <w:jc w:val="center"/>
              <w:rPr>
                <w:rFonts w:ascii="Arial" w:hAnsi="Arial" w:cs="Arial"/>
                <w:b/>
                <w:bCs/>
                <w:color w:val="000000"/>
                <w:sz w:val="20"/>
                <w:lang w:eastAsia="de-DE"/>
              </w:rPr>
            </w:pPr>
            <w:r w:rsidRPr="006402D5">
              <w:rPr>
                <w:rFonts w:ascii="Arial" w:hAnsi="Arial" w:cs="Arial"/>
                <w:b/>
                <w:bCs/>
                <w:color w:val="000000"/>
                <w:sz w:val="20"/>
                <w:lang w:eastAsia="de-DE"/>
              </w:rPr>
              <w:t>76</w:t>
            </w:r>
            <w:r w:rsidR="00716C18" w:rsidRPr="006402D5">
              <w:rPr>
                <w:rFonts w:ascii="Arial" w:hAnsi="Arial" w:cs="Arial"/>
                <w:b/>
                <w:bCs/>
                <w:color w:val="000000"/>
                <w:sz w:val="20"/>
                <w:lang w:eastAsia="de-DE"/>
              </w:rPr>
              <w:t>% energy</w:t>
            </w:r>
            <w:r w:rsidR="005D1022">
              <w:rPr>
                <w:rFonts w:ascii="Arial" w:hAnsi="Arial" w:cs="Arial"/>
                <w:b/>
                <w:bCs/>
                <w:color w:val="000000"/>
                <w:sz w:val="20"/>
                <w:lang w:eastAsia="de-DE"/>
              </w:rPr>
              <w:t xml:space="preserve"> / unit</w:t>
            </w:r>
            <w:r w:rsidR="00716C18" w:rsidRPr="006402D5">
              <w:rPr>
                <w:rFonts w:ascii="Arial" w:hAnsi="Arial" w:cs="Arial"/>
                <w:b/>
                <w:bCs/>
                <w:color w:val="000000"/>
                <w:sz w:val="20"/>
                <w:lang w:eastAsia="de-DE"/>
              </w:rPr>
              <w:br/>
            </w:r>
            <w:r w:rsidR="00716C18" w:rsidRPr="003D7BFB">
              <w:rPr>
                <w:rFonts w:ascii="Arial" w:hAnsi="Arial" w:cs="Arial"/>
                <w:b/>
                <w:sz w:val="20"/>
              </w:rPr>
              <w:sym w:font="Wingdings" w:char="F0F0"/>
            </w:r>
            <w:r w:rsidR="00716C18" w:rsidRPr="006402D5">
              <w:rPr>
                <w:rFonts w:ascii="Arial" w:hAnsi="Arial" w:cs="Arial"/>
                <w:b/>
                <w:bCs/>
                <w:color w:val="000000"/>
                <w:sz w:val="20"/>
                <w:lang w:eastAsia="de-DE"/>
              </w:rPr>
              <w:t xml:space="preserve"> </w:t>
            </w:r>
            <w:r>
              <w:rPr>
                <w:rFonts w:ascii="Arial" w:hAnsi="Arial" w:cs="Arial"/>
                <w:b/>
                <w:bCs/>
                <w:color w:val="000000"/>
                <w:sz w:val="20"/>
                <w:lang w:eastAsia="de-DE"/>
              </w:rPr>
              <w:t xml:space="preserve">Saved </w:t>
            </w:r>
            <w:r w:rsidR="004D0669">
              <w:rPr>
                <w:rFonts w:ascii="Arial" w:hAnsi="Arial" w:cs="Arial"/>
                <w:b/>
                <w:bCs/>
                <w:color w:val="000000"/>
                <w:sz w:val="20"/>
                <w:lang w:eastAsia="de-DE"/>
              </w:rPr>
              <w:t>6,796</w:t>
            </w:r>
            <w:r w:rsidR="00716C18" w:rsidRPr="006402D5">
              <w:rPr>
                <w:rFonts w:ascii="Arial" w:hAnsi="Arial" w:cs="Arial"/>
                <w:b/>
                <w:bCs/>
                <w:color w:val="000000"/>
                <w:sz w:val="20"/>
                <w:lang w:eastAsia="de-DE"/>
              </w:rPr>
              <w:t xml:space="preserve"> €</w:t>
            </w:r>
            <w:r w:rsidR="005D1022">
              <w:rPr>
                <w:rFonts w:ascii="Arial" w:hAnsi="Arial" w:cs="Arial"/>
                <w:b/>
                <w:bCs/>
                <w:color w:val="000000"/>
                <w:sz w:val="20"/>
                <w:lang w:eastAsia="de-DE"/>
              </w:rPr>
              <w:t xml:space="preserve"> / unit</w:t>
            </w:r>
          </w:p>
        </w:tc>
      </w:tr>
    </w:tbl>
    <w:p w14:paraId="42F4131E" w14:textId="77777777" w:rsidR="0004566C" w:rsidRDefault="0004566C" w:rsidP="00E86CBB">
      <w:pPr>
        <w:spacing w:after="0" w:line="300" w:lineRule="exact"/>
        <w:jc w:val="both"/>
        <w:rPr>
          <w:rFonts w:ascii="Arial" w:hAnsi="Arial" w:cs="Arial"/>
          <w:sz w:val="20"/>
        </w:rPr>
      </w:pPr>
    </w:p>
    <w:p w14:paraId="161B2CE8" w14:textId="72C6BBD0" w:rsidR="009F7C8C" w:rsidRDefault="00D5166C" w:rsidP="00E86CBB">
      <w:pPr>
        <w:spacing w:after="0" w:line="300" w:lineRule="exact"/>
        <w:jc w:val="both"/>
        <w:rPr>
          <w:rFonts w:ascii="Arial" w:hAnsi="Arial" w:cs="Arial"/>
          <w:sz w:val="20"/>
        </w:rPr>
      </w:pPr>
      <w:r>
        <w:rPr>
          <w:rFonts w:ascii="Arial" w:hAnsi="Arial" w:cs="Arial"/>
          <w:sz w:val="20"/>
        </w:rPr>
        <w:t xml:space="preserve">The savings potential </w:t>
      </w:r>
      <w:r w:rsidR="00BC336C">
        <w:rPr>
          <w:rFonts w:ascii="Arial" w:hAnsi="Arial" w:cs="Arial"/>
          <w:sz w:val="20"/>
        </w:rPr>
        <w:t xml:space="preserve">for </w:t>
      </w:r>
      <w:r>
        <w:rPr>
          <w:rFonts w:ascii="Arial" w:hAnsi="Arial" w:cs="Arial"/>
          <w:sz w:val="20"/>
        </w:rPr>
        <w:t xml:space="preserve">a Topten </w:t>
      </w:r>
      <w:r w:rsidR="00BC336C">
        <w:rPr>
          <w:rFonts w:ascii="Arial" w:hAnsi="Arial" w:cs="Arial"/>
          <w:sz w:val="20"/>
        </w:rPr>
        <w:t xml:space="preserve">model compared to </w:t>
      </w:r>
      <w:r>
        <w:rPr>
          <w:rFonts w:ascii="Arial" w:hAnsi="Arial" w:cs="Arial"/>
          <w:sz w:val="20"/>
        </w:rPr>
        <w:t xml:space="preserve">an inefficient model </w:t>
      </w:r>
      <w:r w:rsidR="00BC336C">
        <w:rPr>
          <w:rFonts w:ascii="Arial" w:hAnsi="Arial" w:cs="Arial"/>
          <w:sz w:val="20"/>
        </w:rPr>
        <w:t>is</w:t>
      </w:r>
      <w:r>
        <w:rPr>
          <w:rFonts w:ascii="Arial" w:hAnsi="Arial" w:cs="Arial"/>
          <w:sz w:val="20"/>
        </w:rPr>
        <w:t xml:space="preserve"> significant.</w:t>
      </w:r>
    </w:p>
    <w:p w14:paraId="4D2003D6" w14:textId="3F254A7D" w:rsidR="007F086D" w:rsidRDefault="00806397" w:rsidP="00E86CBB">
      <w:pPr>
        <w:spacing w:after="0" w:line="300" w:lineRule="exact"/>
        <w:jc w:val="both"/>
        <w:rPr>
          <w:rFonts w:ascii="Arial" w:hAnsi="Arial" w:cs="Arial"/>
          <w:sz w:val="20"/>
        </w:rPr>
      </w:pPr>
      <w:r>
        <w:rPr>
          <w:rFonts w:ascii="Arial" w:hAnsi="Arial" w:cs="Arial"/>
          <w:sz w:val="20"/>
        </w:rPr>
        <w:t>The purchase price of a</w:t>
      </w:r>
      <w:r w:rsidR="007F086D">
        <w:rPr>
          <w:rFonts w:ascii="Arial" w:hAnsi="Arial" w:cs="Arial"/>
          <w:sz w:val="20"/>
        </w:rPr>
        <w:t xml:space="preserve"> heat pump water heater is more expensive than a conventional electrical resistance heater. </w:t>
      </w:r>
    </w:p>
    <w:p w14:paraId="7650F251" w14:textId="7FA93E6D" w:rsidR="007F086D" w:rsidRPr="00120776" w:rsidRDefault="007F086D" w:rsidP="00E86CBB">
      <w:pPr>
        <w:spacing w:after="0" w:line="300" w:lineRule="exact"/>
        <w:jc w:val="both"/>
        <w:rPr>
          <w:rFonts w:ascii="Arial" w:hAnsi="Arial" w:cs="Arial"/>
          <w:b/>
          <w:bCs/>
          <w:sz w:val="20"/>
        </w:rPr>
      </w:pPr>
      <w:r>
        <w:rPr>
          <w:rFonts w:ascii="Arial" w:hAnsi="Arial" w:cs="Arial"/>
          <w:sz w:val="20"/>
        </w:rPr>
        <w:t>Yet, the savings in energy costs</w:t>
      </w:r>
      <w:r w:rsidR="00604AFB">
        <w:rPr>
          <w:rFonts w:ascii="Arial" w:hAnsi="Arial" w:cs="Arial"/>
          <w:sz w:val="20"/>
        </w:rPr>
        <w:t xml:space="preserve"> of (76% less) </w:t>
      </w:r>
      <w:r w:rsidR="00B16E9C">
        <w:rPr>
          <w:rFonts w:ascii="Arial" w:hAnsi="Arial" w:cs="Arial"/>
          <w:sz w:val="20"/>
        </w:rPr>
        <w:t xml:space="preserve">more than </w:t>
      </w:r>
      <w:r>
        <w:rPr>
          <w:rFonts w:ascii="Arial" w:hAnsi="Arial" w:cs="Arial"/>
          <w:sz w:val="20"/>
        </w:rPr>
        <w:t xml:space="preserve">compensate the higher </w:t>
      </w:r>
      <w:r w:rsidR="005622D6">
        <w:rPr>
          <w:rFonts w:ascii="Arial" w:hAnsi="Arial" w:cs="Arial"/>
          <w:sz w:val="20"/>
        </w:rPr>
        <w:t xml:space="preserve">initial </w:t>
      </w:r>
      <w:r>
        <w:rPr>
          <w:rFonts w:ascii="Arial" w:hAnsi="Arial" w:cs="Arial"/>
          <w:sz w:val="20"/>
        </w:rPr>
        <w:t>investmen</w:t>
      </w:r>
      <w:r w:rsidR="004E66C4">
        <w:rPr>
          <w:rFonts w:ascii="Arial" w:hAnsi="Arial" w:cs="Arial"/>
          <w:sz w:val="20"/>
        </w:rPr>
        <w:t xml:space="preserve">t. </w:t>
      </w:r>
      <w:r w:rsidR="00A17361">
        <w:rPr>
          <w:rFonts w:ascii="Arial" w:hAnsi="Arial" w:cs="Arial"/>
          <w:sz w:val="20"/>
        </w:rPr>
        <w:t xml:space="preserve">The </w:t>
      </w:r>
      <w:r w:rsidR="00A17361" w:rsidRPr="00120776">
        <w:rPr>
          <w:rFonts w:ascii="Arial" w:hAnsi="Arial" w:cs="Arial"/>
          <w:b/>
          <w:bCs/>
          <w:sz w:val="20"/>
        </w:rPr>
        <w:t>total cost</w:t>
      </w:r>
      <w:r w:rsidR="00976A9A" w:rsidRPr="00120776">
        <w:rPr>
          <w:rFonts w:ascii="Arial" w:hAnsi="Arial" w:cs="Arial"/>
          <w:b/>
          <w:bCs/>
          <w:sz w:val="20"/>
        </w:rPr>
        <w:t xml:space="preserve"> after 15 years</w:t>
      </w:r>
      <w:r w:rsidR="00A17361" w:rsidRPr="00120776">
        <w:rPr>
          <w:rFonts w:ascii="Arial" w:hAnsi="Arial" w:cs="Arial"/>
          <w:b/>
          <w:bCs/>
          <w:sz w:val="20"/>
        </w:rPr>
        <w:t xml:space="preserve"> (energy </w:t>
      </w:r>
      <w:r w:rsidR="00B42FC9" w:rsidRPr="00120776">
        <w:rPr>
          <w:rFonts w:ascii="Arial" w:hAnsi="Arial" w:cs="Arial"/>
          <w:b/>
          <w:bCs/>
          <w:sz w:val="20"/>
        </w:rPr>
        <w:t>+</w:t>
      </w:r>
      <w:r w:rsidR="00A17361" w:rsidRPr="00120776">
        <w:rPr>
          <w:rFonts w:ascii="Arial" w:hAnsi="Arial" w:cs="Arial"/>
          <w:b/>
          <w:bCs/>
          <w:sz w:val="20"/>
        </w:rPr>
        <w:t xml:space="preserve"> purchase price) is </w:t>
      </w:r>
      <w:r w:rsidR="0035706B" w:rsidRPr="00120776">
        <w:rPr>
          <w:rFonts w:ascii="Arial" w:hAnsi="Arial" w:cs="Arial"/>
          <w:b/>
          <w:bCs/>
          <w:sz w:val="20"/>
        </w:rPr>
        <w:t>44</w:t>
      </w:r>
      <w:r w:rsidR="00A17361" w:rsidRPr="00120776">
        <w:rPr>
          <w:rFonts w:ascii="Arial" w:hAnsi="Arial" w:cs="Arial"/>
          <w:b/>
          <w:bCs/>
          <w:sz w:val="20"/>
        </w:rPr>
        <w:t>% lower</w:t>
      </w:r>
      <w:r w:rsidR="00A17361">
        <w:rPr>
          <w:rFonts w:ascii="Arial" w:hAnsi="Arial" w:cs="Arial"/>
          <w:sz w:val="20"/>
        </w:rPr>
        <w:t xml:space="preserve"> </w:t>
      </w:r>
      <w:r w:rsidR="00976A9A" w:rsidRPr="00292AB1">
        <w:rPr>
          <w:rFonts w:ascii="Arial" w:hAnsi="Arial" w:cs="Arial"/>
          <w:b/>
          <w:bCs/>
          <w:sz w:val="20"/>
        </w:rPr>
        <w:t>with a heat pump system,</w:t>
      </w:r>
      <w:r w:rsidR="00976A9A">
        <w:rPr>
          <w:rFonts w:ascii="Arial" w:hAnsi="Arial" w:cs="Arial"/>
          <w:sz w:val="20"/>
        </w:rPr>
        <w:t xml:space="preserve"> </w:t>
      </w:r>
      <w:r w:rsidR="00976A9A" w:rsidRPr="00120776">
        <w:rPr>
          <w:rFonts w:ascii="Arial" w:hAnsi="Arial" w:cs="Arial"/>
          <w:b/>
          <w:bCs/>
          <w:sz w:val="20"/>
        </w:rPr>
        <w:t xml:space="preserve">resulting in </w:t>
      </w:r>
      <w:r w:rsidR="00B82288" w:rsidRPr="00120776">
        <w:rPr>
          <w:rFonts w:ascii="Arial" w:hAnsi="Arial" w:cs="Arial"/>
          <w:b/>
          <w:bCs/>
          <w:sz w:val="20"/>
        </w:rPr>
        <w:t>~</w:t>
      </w:r>
      <w:r w:rsidR="00265D09" w:rsidRPr="00120776">
        <w:rPr>
          <w:rFonts w:ascii="Arial" w:hAnsi="Arial" w:cs="Arial"/>
          <w:b/>
          <w:bCs/>
          <w:sz w:val="20"/>
        </w:rPr>
        <w:t>6,800</w:t>
      </w:r>
      <w:r w:rsidR="00976A9A" w:rsidRPr="00120776">
        <w:rPr>
          <w:rFonts w:ascii="Arial" w:hAnsi="Arial" w:cs="Arial"/>
          <w:b/>
          <w:bCs/>
          <w:sz w:val="20"/>
        </w:rPr>
        <w:t xml:space="preserve"> € savings.</w:t>
      </w:r>
    </w:p>
    <w:p w14:paraId="45CC01AE" w14:textId="193B5620" w:rsidR="003B4D54" w:rsidRPr="00BD31E1" w:rsidRDefault="003B4D54" w:rsidP="003B4D54">
      <w:pPr>
        <w:spacing w:before="120" w:line="300" w:lineRule="exact"/>
        <w:jc w:val="both"/>
        <w:rPr>
          <w:rFonts w:ascii="Arial" w:hAnsi="Arial" w:cs="Arial"/>
          <w:sz w:val="20"/>
        </w:rPr>
      </w:pPr>
      <w:r w:rsidRPr="00BD31E1">
        <w:rPr>
          <w:rFonts w:ascii="Arial" w:hAnsi="Arial" w:cs="Arial"/>
          <w:sz w:val="20"/>
        </w:rPr>
        <w:t xml:space="preserve">Differences in electricity consumption between inefficient and Topten models rise as the net capacity </w:t>
      </w:r>
      <w:r w:rsidR="00823C3D">
        <w:rPr>
          <w:rFonts w:ascii="Arial" w:hAnsi="Arial" w:cs="Arial"/>
          <w:sz w:val="20"/>
        </w:rPr>
        <w:t xml:space="preserve">(liter water tank) </w:t>
      </w:r>
      <w:r w:rsidRPr="00BD31E1">
        <w:rPr>
          <w:rFonts w:ascii="Arial" w:hAnsi="Arial" w:cs="Arial"/>
          <w:sz w:val="20"/>
        </w:rPr>
        <w:t>grows, leading to higher energy savings and consequently greater money savings.</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3A8D22A4"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5"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2D7A403E"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C85845">
        <w:rPr>
          <w:rFonts w:ascii="Arial" w:hAnsi="Arial" w:cs="Arial"/>
          <w:b/>
          <w:smallCaps/>
          <w:szCs w:val="24"/>
        </w:rPr>
        <w:t>electri</w:t>
      </w:r>
      <w:r w:rsidR="00120E64">
        <w:rPr>
          <w:rFonts w:ascii="Arial" w:hAnsi="Arial" w:cs="Arial"/>
          <w:b/>
          <w:smallCaps/>
          <w:szCs w:val="24"/>
        </w:rPr>
        <w:t>cal water heaters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6BDF5427" w14:textId="31F353CA" w:rsidR="00C85845" w:rsidRPr="00C85845" w:rsidRDefault="000A02F9" w:rsidP="00C85845">
      <w:pPr>
        <w:spacing w:line="300" w:lineRule="exact"/>
        <w:jc w:val="both"/>
        <w:rPr>
          <w:rFonts w:ascii="Arial" w:hAnsi="Arial" w:cs="Arial"/>
          <w:sz w:val="20"/>
        </w:rPr>
      </w:pPr>
      <w:r>
        <w:rPr>
          <w:rFonts w:ascii="Arial" w:hAnsi="Arial" w:cs="Arial"/>
          <w:sz w:val="20"/>
        </w:rPr>
        <w:t xml:space="preserve">Electrical water heater </w:t>
      </w:r>
      <w:r w:rsidR="00856353">
        <w:rPr>
          <w:rFonts w:ascii="Arial" w:hAnsi="Arial" w:cs="Arial"/>
          <w:sz w:val="20"/>
        </w:rPr>
        <w:t xml:space="preserve">must be </w:t>
      </w:r>
      <w:r>
        <w:rPr>
          <w:rFonts w:ascii="Arial" w:hAnsi="Arial" w:cs="Arial"/>
          <w:sz w:val="20"/>
        </w:rPr>
        <w:t xml:space="preserve">a </w:t>
      </w:r>
      <w:r w:rsidR="00A07A67">
        <w:rPr>
          <w:rFonts w:ascii="Arial" w:hAnsi="Arial" w:cs="Arial"/>
          <w:sz w:val="20"/>
        </w:rPr>
        <w:t>‘</w:t>
      </w:r>
      <w:r w:rsidR="00C85845" w:rsidRPr="00C85845">
        <w:rPr>
          <w:rFonts w:ascii="Arial" w:hAnsi="Arial" w:cs="Arial"/>
          <w:sz w:val="20"/>
        </w:rPr>
        <w:t>heat pump water heater</w:t>
      </w:r>
      <w:r w:rsidR="00A07A67">
        <w:rPr>
          <w:rFonts w:ascii="Arial" w:hAnsi="Arial" w:cs="Arial"/>
          <w:sz w:val="20"/>
        </w:rPr>
        <w:t>’</w:t>
      </w:r>
      <w:r>
        <w:rPr>
          <w:rFonts w:ascii="Arial" w:hAnsi="Arial" w:cs="Arial"/>
          <w:sz w:val="20"/>
        </w:rPr>
        <w:t xml:space="preserve"> </w:t>
      </w:r>
      <w:r w:rsidR="00D10003">
        <w:rPr>
          <w:rFonts w:ascii="Arial" w:hAnsi="Arial" w:cs="Arial"/>
          <w:sz w:val="20"/>
        </w:rPr>
        <w:t xml:space="preserve">of type </w:t>
      </w:r>
      <w:r>
        <w:rPr>
          <w:rFonts w:ascii="Arial" w:hAnsi="Arial" w:cs="Arial"/>
          <w:sz w:val="20"/>
        </w:rPr>
        <w:t xml:space="preserve">that </w:t>
      </w:r>
      <w:r w:rsidR="0059233C">
        <w:rPr>
          <w:rFonts w:ascii="Arial" w:hAnsi="Arial" w:cs="Arial"/>
          <w:sz w:val="20"/>
        </w:rPr>
        <w:t>m</w:t>
      </w:r>
      <w:r w:rsidR="00C85845" w:rsidRPr="00C85845">
        <w:rPr>
          <w:rFonts w:ascii="Arial" w:hAnsi="Arial" w:cs="Arial"/>
          <w:sz w:val="20"/>
        </w:rPr>
        <w:t>eet</w:t>
      </w:r>
      <w:r>
        <w:rPr>
          <w:rFonts w:ascii="Arial" w:hAnsi="Arial" w:cs="Arial"/>
          <w:sz w:val="20"/>
        </w:rPr>
        <w:t>s</w:t>
      </w:r>
      <w:r w:rsidR="00C85845" w:rsidRPr="00C85845">
        <w:rPr>
          <w:rFonts w:ascii="Arial" w:hAnsi="Arial" w:cs="Arial"/>
          <w:sz w:val="20"/>
        </w:rPr>
        <w:t xml:space="preserve"> the following criteria</w:t>
      </w:r>
      <w:r w:rsidR="006C0898">
        <w:rPr>
          <w:rFonts w:ascii="Arial" w:hAnsi="Arial" w:cs="Arial"/>
          <w:sz w:val="20"/>
        </w:rPr>
        <w:t>, declared according to the EU energy label:</w:t>
      </w:r>
    </w:p>
    <w:p w14:paraId="3DE0A1CA" w14:textId="77777777" w:rsidR="006C0898" w:rsidRPr="00DC4E91" w:rsidRDefault="006C0898" w:rsidP="006C0898">
      <w:pPr>
        <w:pStyle w:val="ListParagraph"/>
        <w:numPr>
          <w:ilvl w:val="0"/>
          <w:numId w:val="19"/>
        </w:numPr>
        <w:spacing w:line="300" w:lineRule="exact"/>
        <w:jc w:val="both"/>
        <w:rPr>
          <w:rFonts w:ascii="Arial" w:hAnsi="Arial" w:cs="Arial"/>
          <w:sz w:val="20"/>
        </w:rPr>
      </w:pPr>
      <w:r w:rsidRPr="00DC4E91">
        <w:rPr>
          <w:rFonts w:ascii="Arial" w:hAnsi="Arial" w:cs="Arial"/>
          <w:sz w:val="20"/>
        </w:rPr>
        <w:t>Energy class A+</w:t>
      </w:r>
    </w:p>
    <w:p w14:paraId="0BBC2F67" w14:textId="77777777" w:rsidR="000D61DB" w:rsidRDefault="000D61DB" w:rsidP="00E86CBB">
      <w:pPr>
        <w:spacing w:after="0" w:line="300" w:lineRule="exact"/>
        <w:jc w:val="both"/>
        <w:rPr>
          <w:rFonts w:ascii="Arial" w:hAnsi="Arial" w:cs="Arial"/>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7D11CDD0"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energy label and technical data according to EU Regulations No. </w:t>
      </w:r>
      <w:r w:rsidR="0044068D">
        <w:rPr>
          <w:rFonts w:ascii="Arial" w:hAnsi="Arial" w:cs="Arial"/>
          <w:snapToGrid w:val="0"/>
          <w:color w:val="000000"/>
          <w:sz w:val="20"/>
          <w:lang w:eastAsia="en-US"/>
        </w:rPr>
        <w:t>812/2</w:t>
      </w:r>
      <w:r w:rsidR="00565D63">
        <w:rPr>
          <w:rFonts w:ascii="Arial" w:hAnsi="Arial" w:cs="Arial"/>
          <w:snapToGrid w:val="0"/>
          <w:color w:val="000000"/>
          <w:sz w:val="20"/>
          <w:lang w:eastAsia="en-US"/>
        </w:rPr>
        <w:t>0</w:t>
      </w:r>
      <w:r w:rsidR="0044068D">
        <w:rPr>
          <w:rFonts w:ascii="Arial" w:hAnsi="Arial" w:cs="Arial"/>
          <w:snapToGrid w:val="0"/>
          <w:color w:val="000000"/>
          <w:sz w:val="20"/>
          <w:lang w:eastAsia="en-US"/>
        </w:rPr>
        <w:t>13 and No. 814/2013</w:t>
      </w:r>
      <w:r w:rsidRPr="0094762B">
        <w:rPr>
          <w:rFonts w:ascii="Arial" w:hAnsi="Arial" w:cs="Arial"/>
          <w:snapToGrid w:val="0"/>
          <w:color w:val="000000"/>
          <w:sz w:val="20"/>
          <w:lang w:eastAsia="en-US"/>
        </w:rPr>
        <w:t>.</w:t>
      </w:r>
    </w:p>
    <w:p w14:paraId="6FF72EFF" w14:textId="6554A951" w:rsidR="00351C95" w:rsidRDefault="00351C95">
      <w:pPr>
        <w:spacing w:after="0"/>
        <w:rPr>
          <w:rFonts w:ascii="Arial" w:hAnsi="Arial" w:cs="Arial"/>
          <w:smallCaps/>
          <w:szCs w:val="24"/>
          <w:u w:val="single"/>
        </w:rPr>
      </w:pPr>
    </w:p>
    <w:p w14:paraId="5E1D67FD" w14:textId="56802C80" w:rsidR="002D7CB8" w:rsidRPr="00F82D38" w:rsidRDefault="002D7CB8" w:rsidP="00D97A10">
      <w:pPr>
        <w:spacing w:line="300" w:lineRule="exact"/>
        <w:jc w:val="both"/>
        <w:rPr>
          <w:rFonts w:ascii="Arial" w:hAnsi="Arial" w:cs="Arial"/>
          <w:sz w:val="20"/>
        </w:rPr>
      </w:pPr>
    </w:p>
    <w:p w14:paraId="2E0BC487" w14:textId="081683F8" w:rsidR="00F82D38" w:rsidRPr="00F82D38" w:rsidRDefault="00D97A10" w:rsidP="00F82D38">
      <w:pPr>
        <w:rPr>
          <w:rFonts w:ascii="Arial" w:hAnsi="Arial" w:cs="Arial"/>
          <w:sz w:val="20"/>
        </w:rPr>
      </w:pPr>
      <w:r>
        <w:rPr>
          <w:noProof/>
        </w:rPr>
        <w:t xml:space="preserve"> </w:t>
      </w:r>
    </w:p>
    <w:p w14:paraId="3484D1CF" w14:textId="6AB135B6" w:rsidR="00FB2744" w:rsidRDefault="00FB2744">
      <w:pPr>
        <w:spacing w:after="0"/>
        <w:rPr>
          <w:rFonts w:ascii="Arial" w:hAnsi="Arial" w:cs="Arial"/>
          <w:sz w:val="20"/>
        </w:rPr>
      </w:pPr>
      <w:r>
        <w:rPr>
          <w:rFonts w:ascii="Arial" w:hAnsi="Arial" w:cs="Arial"/>
          <w:sz w:val="20"/>
        </w:rPr>
        <w:br w:type="page"/>
      </w:r>
    </w:p>
    <w:p w14:paraId="36C92D83" w14:textId="1DE7E6D0" w:rsidR="00C9260A" w:rsidRDefault="00C9260A" w:rsidP="00C9260A">
      <w:pPr>
        <w:spacing w:after="240" w:line="300" w:lineRule="exact"/>
        <w:rPr>
          <w:rFonts w:ascii="Arial" w:hAnsi="Arial" w:cs="Arial"/>
          <w:smallCaps/>
          <w:szCs w:val="24"/>
          <w:u w:val="single"/>
        </w:rPr>
      </w:pPr>
      <w:r>
        <w:rPr>
          <w:rFonts w:ascii="Arial" w:hAnsi="Arial" w:cs="Arial"/>
          <w:smallCaps/>
          <w:szCs w:val="24"/>
          <w:u w:val="single"/>
        </w:rPr>
        <w:lastRenderedPageBreak/>
        <w:t>Further Information</w:t>
      </w:r>
    </w:p>
    <w:p w14:paraId="637C3B60" w14:textId="3AF5B30C" w:rsidR="00FB2744" w:rsidRDefault="005149DB" w:rsidP="00FB2744">
      <w:pPr>
        <w:rPr>
          <w:rFonts w:ascii="Arial" w:hAnsi="Arial" w:cs="Arial"/>
          <w:sz w:val="20"/>
        </w:rPr>
      </w:pPr>
      <w:r>
        <w:rPr>
          <w:noProof/>
        </w:rPr>
        <w:drawing>
          <wp:anchor distT="0" distB="0" distL="114300" distR="114300" simplePos="0" relativeHeight="251673088" behindDoc="0" locked="0" layoutInCell="1" allowOverlap="1" wp14:anchorId="5CEB8A0E" wp14:editId="5695BA14">
            <wp:simplePos x="0" y="0"/>
            <wp:positionH relativeFrom="column">
              <wp:posOffset>-3175</wp:posOffset>
            </wp:positionH>
            <wp:positionV relativeFrom="paragraph">
              <wp:posOffset>84455</wp:posOffset>
            </wp:positionV>
            <wp:extent cx="2032000" cy="3880316"/>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stretch>
                      <a:fillRect/>
                    </a:stretch>
                  </pic:blipFill>
                  <pic:spPr bwMode="auto">
                    <a:xfrm>
                      <a:off x="0" y="0"/>
                      <a:ext cx="2032000" cy="3880316"/>
                    </a:xfrm>
                    <a:prstGeom prst="rect">
                      <a:avLst/>
                    </a:prstGeom>
                    <a:noFill/>
                    <a:ln>
                      <a:noFill/>
                    </a:ln>
                  </pic:spPr>
                </pic:pic>
              </a:graphicData>
            </a:graphic>
          </wp:anchor>
        </w:drawing>
      </w:r>
    </w:p>
    <w:p w14:paraId="5798825B" w14:textId="416DF2FB" w:rsidR="00FB2744" w:rsidRPr="000D0C10" w:rsidRDefault="00FB2744" w:rsidP="00FB2744">
      <w:pPr>
        <w:rPr>
          <w:rFonts w:ascii="Arial" w:hAnsi="Arial" w:cs="Arial"/>
          <w:sz w:val="20"/>
        </w:rPr>
      </w:pPr>
      <w:r>
        <w:rPr>
          <w:rFonts w:ascii="Arial" w:hAnsi="Arial" w:cs="Arial"/>
          <w:sz w:val="20"/>
        </w:rPr>
        <w:t>The EU Energy Label for heat pump water heaters is in place since 2013 and</w:t>
      </w:r>
      <w:r w:rsidRPr="000D0C10">
        <w:rPr>
          <w:rFonts w:ascii="Arial" w:hAnsi="Arial" w:cs="Arial"/>
          <w:sz w:val="20"/>
        </w:rPr>
        <w:t xml:space="preserve"> shows:</w:t>
      </w:r>
    </w:p>
    <w:p w14:paraId="10CDB09B" w14:textId="29352C12" w:rsidR="00FB2744" w:rsidRPr="000D0C10" w:rsidRDefault="00FB2744" w:rsidP="00FB2744">
      <w:pPr>
        <w:pStyle w:val="ListParagraph"/>
        <w:numPr>
          <w:ilvl w:val="0"/>
          <w:numId w:val="17"/>
        </w:numPr>
        <w:rPr>
          <w:rFonts w:ascii="Arial" w:hAnsi="Arial" w:cs="Arial"/>
          <w:sz w:val="20"/>
        </w:rPr>
      </w:pPr>
      <w:r w:rsidRPr="000D0C10">
        <w:rPr>
          <w:rFonts w:ascii="Arial" w:hAnsi="Arial" w:cs="Arial"/>
          <w:sz w:val="20"/>
        </w:rPr>
        <w:t>the energy efficiency class;</w:t>
      </w:r>
    </w:p>
    <w:p w14:paraId="3DFCF217" w14:textId="2663800C" w:rsidR="00FB2744" w:rsidRPr="000D0C10" w:rsidRDefault="00FB2744" w:rsidP="00FB2744">
      <w:pPr>
        <w:pStyle w:val="ListParagraph"/>
        <w:numPr>
          <w:ilvl w:val="0"/>
          <w:numId w:val="17"/>
        </w:numPr>
        <w:rPr>
          <w:rFonts w:ascii="Arial" w:hAnsi="Arial" w:cs="Arial"/>
          <w:sz w:val="20"/>
        </w:rPr>
      </w:pPr>
      <w:r w:rsidRPr="000D0C10">
        <w:rPr>
          <w:rFonts w:ascii="Arial" w:hAnsi="Arial" w:cs="Arial"/>
          <w:sz w:val="20"/>
        </w:rPr>
        <w:t>the annual electricity consumption in kWh per year;</w:t>
      </w:r>
    </w:p>
    <w:p w14:paraId="539D2D0F" w14:textId="48986D06" w:rsidR="00FB2744" w:rsidRPr="000D0C10" w:rsidRDefault="00FB2744" w:rsidP="00FB2744">
      <w:pPr>
        <w:pStyle w:val="ListParagraph"/>
        <w:numPr>
          <w:ilvl w:val="0"/>
          <w:numId w:val="17"/>
        </w:numPr>
        <w:rPr>
          <w:rFonts w:ascii="Arial" w:hAnsi="Arial" w:cs="Arial"/>
          <w:sz w:val="20"/>
        </w:rPr>
      </w:pPr>
      <w:r>
        <w:rPr>
          <w:rFonts w:ascii="Arial" w:hAnsi="Arial" w:cs="Arial"/>
          <w:sz w:val="20"/>
        </w:rPr>
        <w:t>the ability to work only to during off-peak hours</w:t>
      </w:r>
    </w:p>
    <w:p w14:paraId="3B832A3C" w14:textId="024F6581" w:rsidR="00C9260A" w:rsidRDefault="00C9260A" w:rsidP="00C9260A">
      <w:pPr>
        <w:spacing w:after="240" w:line="300" w:lineRule="exact"/>
        <w:rPr>
          <w:rFonts w:ascii="Arial" w:hAnsi="Arial" w:cs="Arial"/>
          <w:smallCaps/>
          <w:szCs w:val="24"/>
          <w:u w:val="single"/>
        </w:rPr>
      </w:pPr>
    </w:p>
    <w:p w14:paraId="4123AB8E" w14:textId="77777777" w:rsidR="00A52D52" w:rsidRDefault="00A52D52" w:rsidP="00F82D38">
      <w:pPr>
        <w:rPr>
          <w:rFonts w:ascii="Arial" w:hAnsi="Arial" w:cs="Arial"/>
          <w:sz w:val="20"/>
        </w:rPr>
      </w:pPr>
    </w:p>
    <w:p w14:paraId="3E66AF0F" w14:textId="77777777" w:rsidR="00415390" w:rsidRDefault="00415390" w:rsidP="00A52D52">
      <w:pPr>
        <w:rPr>
          <w:rFonts w:ascii="Arial" w:hAnsi="Arial" w:cs="Arial"/>
          <w:sz w:val="20"/>
        </w:rPr>
      </w:pPr>
    </w:p>
    <w:p w14:paraId="6019E118" w14:textId="6D373F43" w:rsidR="00D97A10" w:rsidRDefault="00D97A10">
      <w:pPr>
        <w:spacing w:after="0"/>
        <w:rPr>
          <w:rFonts w:ascii="Arial" w:hAnsi="Arial" w:cs="Arial"/>
          <w:sz w:val="20"/>
        </w:rPr>
      </w:pPr>
    </w:p>
    <w:p w14:paraId="7B82E84B" w14:textId="6816884B" w:rsidR="00D164EC" w:rsidRDefault="00D164EC">
      <w:pPr>
        <w:spacing w:after="0"/>
        <w:rPr>
          <w:rFonts w:ascii="Arial" w:hAnsi="Arial" w:cs="Arial"/>
          <w:sz w:val="20"/>
        </w:rPr>
      </w:pPr>
    </w:p>
    <w:p w14:paraId="4377999C" w14:textId="5E4CD2E2" w:rsidR="00D164EC" w:rsidRDefault="00D164EC">
      <w:pPr>
        <w:spacing w:after="0"/>
        <w:rPr>
          <w:rFonts w:ascii="Arial" w:hAnsi="Arial" w:cs="Arial"/>
          <w:sz w:val="20"/>
        </w:rPr>
      </w:pPr>
    </w:p>
    <w:p w14:paraId="44430071" w14:textId="5974CECF" w:rsidR="00D164EC" w:rsidRDefault="00D164EC">
      <w:pPr>
        <w:spacing w:after="0"/>
        <w:rPr>
          <w:rFonts w:ascii="Arial" w:hAnsi="Arial" w:cs="Arial"/>
          <w:sz w:val="20"/>
        </w:rPr>
      </w:pPr>
    </w:p>
    <w:p w14:paraId="712EBA48" w14:textId="28AD4941" w:rsidR="00D164EC" w:rsidRDefault="00D164EC">
      <w:pPr>
        <w:spacing w:after="0"/>
        <w:rPr>
          <w:rFonts w:ascii="Arial" w:hAnsi="Arial" w:cs="Arial"/>
          <w:sz w:val="20"/>
        </w:rPr>
      </w:pPr>
    </w:p>
    <w:p w14:paraId="1AE00813" w14:textId="1FA282FE" w:rsidR="00D164EC" w:rsidRDefault="00D164EC">
      <w:pPr>
        <w:spacing w:after="0"/>
        <w:rPr>
          <w:rFonts w:ascii="Arial" w:hAnsi="Arial" w:cs="Arial"/>
          <w:sz w:val="20"/>
        </w:rPr>
      </w:pPr>
    </w:p>
    <w:p w14:paraId="388805B1" w14:textId="554F32B6" w:rsidR="00D164EC" w:rsidRDefault="00D164EC">
      <w:pPr>
        <w:spacing w:after="0"/>
        <w:rPr>
          <w:rFonts w:ascii="Arial" w:hAnsi="Arial" w:cs="Arial"/>
          <w:sz w:val="20"/>
        </w:rPr>
      </w:pPr>
    </w:p>
    <w:p w14:paraId="5A596108" w14:textId="31EC65D8" w:rsidR="00D164EC" w:rsidRDefault="00D164EC">
      <w:pPr>
        <w:spacing w:after="0"/>
        <w:rPr>
          <w:rFonts w:ascii="Arial" w:hAnsi="Arial" w:cs="Arial"/>
          <w:sz w:val="20"/>
        </w:rPr>
      </w:pPr>
    </w:p>
    <w:p w14:paraId="550BE58F" w14:textId="447293D6" w:rsidR="00D164EC" w:rsidRDefault="00D164EC">
      <w:pPr>
        <w:spacing w:after="0"/>
        <w:rPr>
          <w:rFonts w:ascii="Arial" w:hAnsi="Arial" w:cs="Arial"/>
          <w:sz w:val="20"/>
        </w:rPr>
      </w:pPr>
    </w:p>
    <w:p w14:paraId="7A9E605D" w14:textId="28E3D802" w:rsidR="00D164EC" w:rsidRDefault="00D164EC">
      <w:pPr>
        <w:spacing w:after="0"/>
        <w:rPr>
          <w:rFonts w:ascii="Arial" w:hAnsi="Arial" w:cs="Arial"/>
          <w:sz w:val="20"/>
        </w:rPr>
      </w:pPr>
    </w:p>
    <w:p w14:paraId="47E280E5" w14:textId="5777A58F" w:rsidR="00D164EC" w:rsidRDefault="00D164EC">
      <w:pPr>
        <w:spacing w:after="0"/>
        <w:rPr>
          <w:rFonts w:ascii="Arial" w:hAnsi="Arial" w:cs="Arial"/>
          <w:sz w:val="20"/>
        </w:rPr>
      </w:pPr>
    </w:p>
    <w:p w14:paraId="24174D05" w14:textId="2CF28C23" w:rsidR="00D164EC" w:rsidRDefault="00D164EC">
      <w:pPr>
        <w:spacing w:after="0"/>
        <w:rPr>
          <w:rFonts w:ascii="Arial" w:hAnsi="Arial" w:cs="Arial"/>
          <w:sz w:val="20"/>
        </w:rPr>
      </w:pPr>
    </w:p>
    <w:p w14:paraId="6FF6F3F4" w14:textId="6FF9BE4A" w:rsidR="00D164EC" w:rsidRDefault="00D164EC">
      <w:pPr>
        <w:spacing w:after="0"/>
        <w:rPr>
          <w:rFonts w:ascii="Arial" w:hAnsi="Arial" w:cs="Arial"/>
          <w:sz w:val="20"/>
        </w:rPr>
      </w:pPr>
    </w:p>
    <w:p w14:paraId="5B061764" w14:textId="13BC3092" w:rsidR="00D164EC" w:rsidRDefault="00D164EC">
      <w:pPr>
        <w:spacing w:after="0"/>
        <w:rPr>
          <w:rFonts w:ascii="Arial" w:hAnsi="Arial" w:cs="Arial"/>
          <w:sz w:val="20"/>
        </w:rPr>
      </w:pPr>
    </w:p>
    <w:p w14:paraId="35A01154" w14:textId="58C59782" w:rsidR="00D164EC" w:rsidRDefault="00D164EC">
      <w:pPr>
        <w:spacing w:after="0"/>
        <w:rPr>
          <w:rFonts w:ascii="Arial" w:hAnsi="Arial" w:cs="Arial"/>
          <w:sz w:val="20"/>
        </w:rPr>
      </w:pPr>
    </w:p>
    <w:p w14:paraId="3A19068A" w14:textId="20C1B924" w:rsidR="001F2B86" w:rsidRPr="00B67515" w:rsidRDefault="00D164EC" w:rsidP="007B3559">
      <w:pPr>
        <w:spacing w:after="0" w:line="300" w:lineRule="exact"/>
        <w:jc w:val="both"/>
        <w:rPr>
          <w:rFonts w:ascii="Arial" w:hAnsi="Arial" w:cs="Arial"/>
          <w:sz w:val="20"/>
        </w:rPr>
      </w:pPr>
      <w:r>
        <w:rPr>
          <w:rFonts w:ascii="Arial" w:hAnsi="Arial" w:cs="Arial"/>
          <w:sz w:val="20"/>
        </w:rPr>
        <w:t>T</w:t>
      </w:r>
      <w:r w:rsidR="001F2B86" w:rsidRPr="00B67515">
        <w:rPr>
          <w:rFonts w:ascii="Arial" w:hAnsi="Arial" w:cs="Arial"/>
          <w:sz w:val="20"/>
        </w:rPr>
        <w:t xml:space="preserve">o increase savings and reduce environmental impact, procurers should evaluate life cycle costs when tendering for </w:t>
      </w:r>
      <w:r w:rsidR="00B44B84">
        <w:rPr>
          <w:rFonts w:ascii="Arial" w:hAnsi="Arial" w:cs="Arial"/>
          <w:sz w:val="20"/>
        </w:rPr>
        <w:t>electrical water heaters</w:t>
      </w:r>
      <w:r w:rsidR="001F2B86" w:rsidRPr="00B67515">
        <w:rPr>
          <w:rFonts w:ascii="Arial" w:hAnsi="Arial" w:cs="Arial"/>
          <w:sz w:val="20"/>
        </w:rPr>
        <w:t>. Thus, it is advisable to include in the tender a costing exercise - even if simple - for the product life cycle costs.</w:t>
      </w:r>
    </w:p>
    <w:p w14:paraId="01D41F41" w14:textId="5DAAB96E" w:rsidR="001F2B86" w:rsidRPr="00FB2744" w:rsidRDefault="001F2B86" w:rsidP="001F2B86">
      <w:pPr>
        <w:spacing w:line="300" w:lineRule="exact"/>
        <w:jc w:val="both"/>
        <w:rPr>
          <w:rFonts w:ascii="Arial" w:hAnsi="Arial" w:cs="Arial"/>
          <w:b/>
          <w:sz w:val="18"/>
          <w:szCs w:val="18"/>
        </w:rPr>
      </w:pPr>
    </w:p>
    <w:p w14:paraId="6B7E65E1" w14:textId="5B1B7DDC" w:rsidR="006230A3" w:rsidRPr="0084624B" w:rsidRDefault="006230A3" w:rsidP="00FA3054">
      <w:pPr>
        <w:pStyle w:val="Caption"/>
        <w:keepNext/>
        <w:jc w:val="center"/>
      </w:pPr>
      <w:r w:rsidRPr="0084624B">
        <w:t xml:space="preserve">Table </w:t>
      </w:r>
      <w:r w:rsidR="00DE7D71">
        <w:t>1</w:t>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7571B725" w:rsidR="005413AE" w:rsidRPr="00B67515" w:rsidRDefault="00743618" w:rsidP="00DD6ED4">
            <w:pPr>
              <w:spacing w:after="0" w:line="280" w:lineRule="exact"/>
              <w:rPr>
                <w:rFonts w:ascii="Arial" w:hAnsi="Arial" w:cs="Arial"/>
                <w:sz w:val="20"/>
              </w:rPr>
            </w:pPr>
            <w:r>
              <w:rPr>
                <w:rFonts w:ascii="Arial" w:hAnsi="Arial" w:cs="Arial"/>
                <w:sz w:val="20"/>
              </w:rPr>
              <w:t>Energy consumption in kWh/year x</w:t>
            </w:r>
            <w:r w:rsidR="00583B50" w:rsidRPr="00583B50">
              <w:rPr>
                <w:rFonts w:ascii="Arial" w:hAnsi="Arial" w:cs="Arial"/>
                <w:sz w:val="20"/>
              </w:rPr>
              <w:t xml:space="preserve"> </w:t>
            </w:r>
            <w:r>
              <w:rPr>
                <w:rFonts w:ascii="Arial" w:hAnsi="Arial" w:cs="Arial"/>
                <w:sz w:val="20"/>
              </w:rPr>
              <w:t>product life time (15 yrs)</w:t>
            </w:r>
            <w:r w:rsidR="00583B50" w:rsidRPr="00583B50">
              <w:rPr>
                <w:rFonts w:ascii="Arial" w:hAnsi="Arial" w:cs="Arial"/>
                <w:sz w:val="20"/>
              </w:rPr>
              <w:t xml:space="preserve"> x nº units</w:t>
            </w:r>
          </w:p>
        </w:tc>
        <w:tc>
          <w:tcPr>
            <w:tcW w:w="2665" w:type="dxa"/>
            <w:vAlign w:val="center"/>
          </w:tcPr>
          <w:p w14:paraId="5B995353" w14:textId="3B7D68BD"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8C2605">
              <w:rPr>
                <w:rFonts w:ascii="Arial" w:hAnsi="Arial" w:cs="Arial"/>
                <w:sz w:val="20"/>
              </w:rPr>
              <w: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75DEF787" w14:textId="77777777" w:rsidR="007E0CB1" w:rsidRDefault="007E0CB1" w:rsidP="007E0CB1">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p>
    <w:p w14:paraId="05CAF101" w14:textId="77777777" w:rsidR="007E0CB1" w:rsidRDefault="007E0CB1" w:rsidP="007E0CB1">
      <w:pPr>
        <w:spacing w:before="120"/>
        <w:jc w:val="both"/>
        <w:rPr>
          <w:rFonts w:ascii="Arial" w:hAnsi="Arial" w:cs="Arial"/>
          <w:sz w:val="16"/>
          <w:szCs w:val="16"/>
          <w:lang w:val="en-US"/>
        </w:rPr>
      </w:pPr>
      <w:r w:rsidRPr="004B2A23">
        <w:rPr>
          <w:rFonts w:ascii="Arial" w:hAnsi="Arial" w:cs="Arial"/>
          <w:sz w:val="16"/>
          <w:szCs w:val="16"/>
          <w:lang w:val="en-US"/>
        </w:rPr>
        <w:t>**</w:t>
      </w:r>
      <w:r>
        <w:rPr>
          <w:rFonts w:ascii="Arial" w:hAnsi="Arial" w:cs="Arial"/>
          <w:sz w:val="16"/>
          <w:szCs w:val="16"/>
          <w:lang w:val="en-US"/>
        </w:rPr>
        <w:t xml:space="preserve"> </w:t>
      </w:r>
      <w:r w:rsidRPr="00825133">
        <w:rPr>
          <w:rFonts w:ascii="Arial" w:hAnsi="Arial" w:cs="Arial"/>
          <w:sz w:val="16"/>
          <w:szCs w:val="16"/>
          <w:lang w:val="en-US"/>
        </w:rPr>
        <w:t>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7"/>
          <w:footerReference w:type="default" r:id="rId18"/>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9"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0"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3A0579D3"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02DE243E" w:rsidR="0038718D" w:rsidRPr="00F01F6C" w:rsidRDefault="00456A00"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This HACKS project (</w:t>
            </w:r>
            <w:r w:rsidRPr="004A0EF9">
              <w:rPr>
                <w:rFonts w:ascii="Arial" w:hAnsi="Arial" w:cs="Arial"/>
                <w:color w:val="000000"/>
                <w:sz w:val="15"/>
                <w:szCs w:val="15"/>
                <w:shd w:val="clear" w:color="auto" w:fill="FFFFFF"/>
              </w:rPr>
              <w:t>Heating and Cooling Knowhow and Solutions</w:t>
            </w:r>
            <w:r>
              <w:rPr>
                <w:rFonts w:ascii="Arial" w:hAnsi="Arial" w:cs="Arial"/>
                <w:color w:val="000000"/>
                <w:sz w:val="15"/>
                <w:szCs w:val="15"/>
                <w:shd w:val="clear" w:color="auto" w:fill="FFFFFF"/>
              </w:rPr>
              <w:t>) has</w:t>
            </w:r>
            <w:r w:rsidRPr="00F01F6C">
              <w:rPr>
                <w:rFonts w:ascii="Arial" w:hAnsi="Arial" w:cs="Arial"/>
                <w:color w:val="000000"/>
                <w:sz w:val="15"/>
                <w:szCs w:val="15"/>
                <w:shd w:val="clear" w:color="auto" w:fill="FFFFFF"/>
              </w:rPr>
              <w:t xml:space="preserve"> received funding from the </w:t>
            </w:r>
            <w:hyperlink r:id="rId23"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5C24A9">
              <w:rPr>
                <w:rFonts w:ascii="Arial" w:hAnsi="Arial" w:cs="Arial"/>
                <w:color w:val="000000"/>
                <w:sz w:val="15"/>
                <w:szCs w:val="15"/>
                <w:shd w:val="clear" w:color="auto" w:fill="FFFFFF"/>
              </w:rPr>
              <w:t>845231</w:t>
            </w:r>
            <w:r w:rsidRPr="00F01F6C">
              <w:rPr>
                <w:rFonts w:ascii="Arial" w:hAnsi="Arial" w:cs="Arial"/>
                <w:color w:val="000000"/>
                <w:sz w:val="15"/>
                <w:szCs w:val="15"/>
                <w:shd w:val="clear" w:color="auto" w:fill="FFFFFF"/>
              </w:rPr>
              <w:t>.</w:t>
            </w:r>
            <w:r w:rsidR="0038718D" w:rsidRPr="00F01F6C">
              <w:rPr>
                <w:rFonts w:ascii="Arial" w:hAnsi="Arial" w:cs="Arial"/>
                <w:color w:val="000000"/>
                <w:sz w:val="15"/>
                <w:szCs w:val="15"/>
                <w:shd w:val="clear" w:color="auto" w:fill="FFFFFF"/>
              </w:rPr>
              <w:t xml:space="preserve"> The </w:t>
            </w:r>
            <w:r w:rsidR="0038718D">
              <w:rPr>
                <w:rFonts w:ascii="Arial" w:hAnsi="Arial" w:cs="Arial"/>
                <w:color w:val="000000"/>
                <w:sz w:val="15"/>
                <w:szCs w:val="15"/>
                <w:shd w:val="clear" w:color="auto" w:fill="FFFFFF"/>
              </w:rPr>
              <w:t xml:space="preserve">sole responsibility for the content of the </w:t>
            </w:r>
            <w:r w:rsidR="0038718D" w:rsidRPr="00F01F6C">
              <w:rPr>
                <w:rFonts w:ascii="Arial" w:hAnsi="Arial" w:cs="Arial"/>
                <w:color w:val="000000"/>
                <w:sz w:val="15"/>
                <w:szCs w:val="15"/>
                <w:shd w:val="clear" w:color="auto" w:fill="FFFFFF"/>
              </w:rPr>
              <w:t xml:space="preserve">Topten Pro procurement guidelines </w:t>
            </w:r>
            <w:r w:rsidR="0038718D">
              <w:rPr>
                <w:rFonts w:ascii="Arial" w:hAnsi="Arial" w:cs="Arial"/>
                <w:color w:val="000000"/>
                <w:sz w:val="15"/>
                <w:szCs w:val="15"/>
                <w:shd w:val="clear" w:color="auto" w:fill="FFFFFF"/>
              </w:rPr>
              <w:t xml:space="preserve">lies with the authors. </w:t>
            </w:r>
            <w:r w:rsidR="0038718D"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sidR="0038718D">
              <w:rPr>
                <w:rFonts w:ascii="Arial" w:hAnsi="Arial" w:cs="Arial"/>
                <w:color w:val="000000"/>
                <w:sz w:val="15"/>
                <w:szCs w:val="15"/>
                <w:shd w:val="clear" w:color="auto" w:fill="FFFFFF"/>
              </w:rPr>
              <w:t>ed therein</w:t>
            </w:r>
            <w:r w:rsidR="0038718D"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58BD" w14:textId="77777777" w:rsidR="00AA234B" w:rsidRDefault="00AA234B">
      <w:pPr>
        <w:spacing w:after="0"/>
      </w:pPr>
      <w:r>
        <w:separator/>
      </w:r>
    </w:p>
  </w:endnote>
  <w:endnote w:type="continuationSeparator" w:id="0">
    <w:p w14:paraId="0D0062DD" w14:textId="77777777" w:rsidR="00AA234B" w:rsidRDefault="00AA2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F201" w14:textId="77777777" w:rsidR="00AA234B" w:rsidRDefault="00AA234B">
      <w:pPr>
        <w:spacing w:after="0"/>
      </w:pPr>
      <w:r>
        <w:separator/>
      </w:r>
    </w:p>
  </w:footnote>
  <w:footnote w:type="continuationSeparator" w:id="0">
    <w:p w14:paraId="1DED4251" w14:textId="77777777" w:rsidR="00AA234B" w:rsidRDefault="00AA2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AA234B">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645B83"/>
    <w:multiLevelType w:val="hybridMultilevel"/>
    <w:tmpl w:val="E42A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3"/>
  </w:num>
  <w:num w:numId="2">
    <w:abstractNumId w:val="13"/>
  </w:num>
  <w:num w:numId="3">
    <w:abstractNumId w:val="13"/>
  </w:num>
  <w:num w:numId="4">
    <w:abstractNumId w:val="13"/>
  </w:num>
  <w:num w:numId="5">
    <w:abstractNumId w:val="1"/>
  </w:num>
  <w:num w:numId="6">
    <w:abstractNumId w:val="15"/>
  </w:num>
  <w:num w:numId="7">
    <w:abstractNumId w:val="3"/>
  </w:num>
  <w:num w:numId="8">
    <w:abstractNumId w:val="0"/>
  </w:num>
  <w:num w:numId="9">
    <w:abstractNumId w:val="14"/>
  </w:num>
  <w:num w:numId="10">
    <w:abstractNumId w:val="2"/>
  </w:num>
  <w:num w:numId="11">
    <w:abstractNumId w:val="9"/>
  </w:num>
  <w:num w:numId="12">
    <w:abstractNumId w:val="8"/>
  </w:num>
  <w:num w:numId="13">
    <w:abstractNumId w:val="11"/>
  </w:num>
  <w:num w:numId="14">
    <w:abstractNumId w:val="6"/>
  </w:num>
  <w:num w:numId="15">
    <w:abstractNumId w:val="10"/>
  </w:num>
  <w:num w:numId="16">
    <w:abstractNumId w:val="5"/>
  </w:num>
  <w:num w:numId="17">
    <w:abstractNumId w:val="4"/>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076BF"/>
    <w:rsid w:val="00011045"/>
    <w:rsid w:val="00012008"/>
    <w:rsid w:val="00012955"/>
    <w:rsid w:val="000142AC"/>
    <w:rsid w:val="0002493F"/>
    <w:rsid w:val="00025963"/>
    <w:rsid w:val="000278BB"/>
    <w:rsid w:val="00034A0B"/>
    <w:rsid w:val="00034F6C"/>
    <w:rsid w:val="00045653"/>
    <w:rsid w:val="0004566C"/>
    <w:rsid w:val="00045D50"/>
    <w:rsid w:val="00046431"/>
    <w:rsid w:val="00047E04"/>
    <w:rsid w:val="0005209D"/>
    <w:rsid w:val="000525D3"/>
    <w:rsid w:val="000628B9"/>
    <w:rsid w:val="00070C1A"/>
    <w:rsid w:val="000722B1"/>
    <w:rsid w:val="000758FE"/>
    <w:rsid w:val="00081935"/>
    <w:rsid w:val="00081BC8"/>
    <w:rsid w:val="00082440"/>
    <w:rsid w:val="00083038"/>
    <w:rsid w:val="00087EC9"/>
    <w:rsid w:val="00095750"/>
    <w:rsid w:val="000966AA"/>
    <w:rsid w:val="000974CA"/>
    <w:rsid w:val="000A02F9"/>
    <w:rsid w:val="000A3F4C"/>
    <w:rsid w:val="000A4B81"/>
    <w:rsid w:val="000A58DF"/>
    <w:rsid w:val="000B6A7C"/>
    <w:rsid w:val="000C3138"/>
    <w:rsid w:val="000C48B5"/>
    <w:rsid w:val="000C60F3"/>
    <w:rsid w:val="000D0036"/>
    <w:rsid w:val="000D0C10"/>
    <w:rsid w:val="000D2E4F"/>
    <w:rsid w:val="000D2F90"/>
    <w:rsid w:val="000D45E0"/>
    <w:rsid w:val="000D55F5"/>
    <w:rsid w:val="000D61DB"/>
    <w:rsid w:val="000E148A"/>
    <w:rsid w:val="000E3428"/>
    <w:rsid w:val="000E3772"/>
    <w:rsid w:val="000E5407"/>
    <w:rsid w:val="000E5A36"/>
    <w:rsid w:val="000F5F2E"/>
    <w:rsid w:val="000F6E5E"/>
    <w:rsid w:val="00100AD4"/>
    <w:rsid w:val="00101596"/>
    <w:rsid w:val="00103C24"/>
    <w:rsid w:val="00111124"/>
    <w:rsid w:val="00113053"/>
    <w:rsid w:val="0011618D"/>
    <w:rsid w:val="00117B94"/>
    <w:rsid w:val="00120776"/>
    <w:rsid w:val="00120E64"/>
    <w:rsid w:val="00122FBD"/>
    <w:rsid w:val="00124514"/>
    <w:rsid w:val="00134B8F"/>
    <w:rsid w:val="0013640E"/>
    <w:rsid w:val="001370AB"/>
    <w:rsid w:val="00137D29"/>
    <w:rsid w:val="00145F02"/>
    <w:rsid w:val="00150661"/>
    <w:rsid w:val="0015113E"/>
    <w:rsid w:val="00151959"/>
    <w:rsid w:val="00153DB7"/>
    <w:rsid w:val="0015485B"/>
    <w:rsid w:val="00154D6C"/>
    <w:rsid w:val="00155119"/>
    <w:rsid w:val="00160F9B"/>
    <w:rsid w:val="00170030"/>
    <w:rsid w:val="00170359"/>
    <w:rsid w:val="00173AA2"/>
    <w:rsid w:val="001777F0"/>
    <w:rsid w:val="001778A0"/>
    <w:rsid w:val="001809C3"/>
    <w:rsid w:val="00181EAE"/>
    <w:rsid w:val="00191452"/>
    <w:rsid w:val="001925CF"/>
    <w:rsid w:val="00194D9E"/>
    <w:rsid w:val="001A04A2"/>
    <w:rsid w:val="001A2005"/>
    <w:rsid w:val="001A2416"/>
    <w:rsid w:val="001A3459"/>
    <w:rsid w:val="001A4A2E"/>
    <w:rsid w:val="001A556A"/>
    <w:rsid w:val="001A6D39"/>
    <w:rsid w:val="001B7410"/>
    <w:rsid w:val="001B7C8F"/>
    <w:rsid w:val="001C21B2"/>
    <w:rsid w:val="001C707A"/>
    <w:rsid w:val="001D1304"/>
    <w:rsid w:val="001D3682"/>
    <w:rsid w:val="001E688B"/>
    <w:rsid w:val="001F2831"/>
    <w:rsid w:val="001F2B86"/>
    <w:rsid w:val="001F3789"/>
    <w:rsid w:val="001F5DFE"/>
    <w:rsid w:val="001F68FB"/>
    <w:rsid w:val="00201154"/>
    <w:rsid w:val="00201227"/>
    <w:rsid w:val="00201D53"/>
    <w:rsid w:val="0020470A"/>
    <w:rsid w:val="0020481E"/>
    <w:rsid w:val="002076E6"/>
    <w:rsid w:val="002078FF"/>
    <w:rsid w:val="0021557D"/>
    <w:rsid w:val="00215F34"/>
    <w:rsid w:val="0022098F"/>
    <w:rsid w:val="00223C2A"/>
    <w:rsid w:val="00223E3E"/>
    <w:rsid w:val="002256D8"/>
    <w:rsid w:val="00227880"/>
    <w:rsid w:val="00232C87"/>
    <w:rsid w:val="00233F5D"/>
    <w:rsid w:val="0023408F"/>
    <w:rsid w:val="00234519"/>
    <w:rsid w:val="00237A37"/>
    <w:rsid w:val="00240FDA"/>
    <w:rsid w:val="002419CF"/>
    <w:rsid w:val="00244AEF"/>
    <w:rsid w:val="002461E0"/>
    <w:rsid w:val="002462B9"/>
    <w:rsid w:val="002533CD"/>
    <w:rsid w:val="00255ED4"/>
    <w:rsid w:val="002571A2"/>
    <w:rsid w:val="00265313"/>
    <w:rsid w:val="00265D09"/>
    <w:rsid w:val="00266B5F"/>
    <w:rsid w:val="00267108"/>
    <w:rsid w:val="00270BFA"/>
    <w:rsid w:val="00273A4A"/>
    <w:rsid w:val="00275510"/>
    <w:rsid w:val="002767E4"/>
    <w:rsid w:val="002769FA"/>
    <w:rsid w:val="0028025C"/>
    <w:rsid w:val="002852DA"/>
    <w:rsid w:val="00285FD1"/>
    <w:rsid w:val="00287D52"/>
    <w:rsid w:val="00292AB1"/>
    <w:rsid w:val="002936E9"/>
    <w:rsid w:val="00296A05"/>
    <w:rsid w:val="002A0ABE"/>
    <w:rsid w:val="002A6610"/>
    <w:rsid w:val="002A7DA0"/>
    <w:rsid w:val="002B0D8E"/>
    <w:rsid w:val="002B115E"/>
    <w:rsid w:val="002C0C5D"/>
    <w:rsid w:val="002C1B06"/>
    <w:rsid w:val="002C341E"/>
    <w:rsid w:val="002C5499"/>
    <w:rsid w:val="002D4D72"/>
    <w:rsid w:val="002D4F6A"/>
    <w:rsid w:val="002D7CB8"/>
    <w:rsid w:val="002E3269"/>
    <w:rsid w:val="002F1365"/>
    <w:rsid w:val="002F4673"/>
    <w:rsid w:val="00300F6C"/>
    <w:rsid w:val="00303312"/>
    <w:rsid w:val="003042AC"/>
    <w:rsid w:val="00307233"/>
    <w:rsid w:val="003107EA"/>
    <w:rsid w:val="0031741E"/>
    <w:rsid w:val="00320B43"/>
    <w:rsid w:val="003379B2"/>
    <w:rsid w:val="0034080D"/>
    <w:rsid w:val="00345447"/>
    <w:rsid w:val="00346C72"/>
    <w:rsid w:val="00346F1C"/>
    <w:rsid w:val="0034776F"/>
    <w:rsid w:val="003515CE"/>
    <w:rsid w:val="00351C95"/>
    <w:rsid w:val="00351E6E"/>
    <w:rsid w:val="00356A75"/>
    <w:rsid w:val="0035706B"/>
    <w:rsid w:val="00363E71"/>
    <w:rsid w:val="0036447E"/>
    <w:rsid w:val="003655EC"/>
    <w:rsid w:val="00365B3E"/>
    <w:rsid w:val="00370568"/>
    <w:rsid w:val="00371473"/>
    <w:rsid w:val="00372D0A"/>
    <w:rsid w:val="00373D1D"/>
    <w:rsid w:val="00377045"/>
    <w:rsid w:val="0037762B"/>
    <w:rsid w:val="00380117"/>
    <w:rsid w:val="00381E01"/>
    <w:rsid w:val="00381E56"/>
    <w:rsid w:val="003829C5"/>
    <w:rsid w:val="00382CB2"/>
    <w:rsid w:val="003833CF"/>
    <w:rsid w:val="0038382C"/>
    <w:rsid w:val="0038718D"/>
    <w:rsid w:val="0039333F"/>
    <w:rsid w:val="003974D4"/>
    <w:rsid w:val="00397CA1"/>
    <w:rsid w:val="003A0594"/>
    <w:rsid w:val="003A51D0"/>
    <w:rsid w:val="003A5677"/>
    <w:rsid w:val="003A60ED"/>
    <w:rsid w:val="003A7991"/>
    <w:rsid w:val="003B48C3"/>
    <w:rsid w:val="003B4A54"/>
    <w:rsid w:val="003B4D54"/>
    <w:rsid w:val="003B516C"/>
    <w:rsid w:val="003B7042"/>
    <w:rsid w:val="003C55C4"/>
    <w:rsid w:val="003D2573"/>
    <w:rsid w:val="003D6373"/>
    <w:rsid w:val="003D6D66"/>
    <w:rsid w:val="003E2F0E"/>
    <w:rsid w:val="003E6E97"/>
    <w:rsid w:val="003E769A"/>
    <w:rsid w:val="003F142C"/>
    <w:rsid w:val="003F1A68"/>
    <w:rsid w:val="003F326E"/>
    <w:rsid w:val="003F6730"/>
    <w:rsid w:val="003F7380"/>
    <w:rsid w:val="00402C19"/>
    <w:rsid w:val="0040588F"/>
    <w:rsid w:val="00406E33"/>
    <w:rsid w:val="00415390"/>
    <w:rsid w:val="0041654B"/>
    <w:rsid w:val="00422EEC"/>
    <w:rsid w:val="00430056"/>
    <w:rsid w:val="004333CB"/>
    <w:rsid w:val="00433CD5"/>
    <w:rsid w:val="004362B6"/>
    <w:rsid w:val="00436772"/>
    <w:rsid w:val="00437453"/>
    <w:rsid w:val="00437B5C"/>
    <w:rsid w:val="0044068D"/>
    <w:rsid w:val="00442F8B"/>
    <w:rsid w:val="004434D8"/>
    <w:rsid w:val="0045031B"/>
    <w:rsid w:val="0045048A"/>
    <w:rsid w:val="00456A00"/>
    <w:rsid w:val="004614C5"/>
    <w:rsid w:val="00462B70"/>
    <w:rsid w:val="00463778"/>
    <w:rsid w:val="00464A67"/>
    <w:rsid w:val="004663AA"/>
    <w:rsid w:val="0047141E"/>
    <w:rsid w:val="00477685"/>
    <w:rsid w:val="00483A9D"/>
    <w:rsid w:val="00485EB2"/>
    <w:rsid w:val="0048779D"/>
    <w:rsid w:val="004919E7"/>
    <w:rsid w:val="00496E72"/>
    <w:rsid w:val="004A114E"/>
    <w:rsid w:val="004A3C1E"/>
    <w:rsid w:val="004A4DA7"/>
    <w:rsid w:val="004A71E3"/>
    <w:rsid w:val="004A7AD5"/>
    <w:rsid w:val="004B211F"/>
    <w:rsid w:val="004B2938"/>
    <w:rsid w:val="004B2A23"/>
    <w:rsid w:val="004B490C"/>
    <w:rsid w:val="004B4BD1"/>
    <w:rsid w:val="004C04AA"/>
    <w:rsid w:val="004C335B"/>
    <w:rsid w:val="004C5C6F"/>
    <w:rsid w:val="004C69E7"/>
    <w:rsid w:val="004D0669"/>
    <w:rsid w:val="004D16D4"/>
    <w:rsid w:val="004D16FC"/>
    <w:rsid w:val="004D2DA1"/>
    <w:rsid w:val="004D2DFC"/>
    <w:rsid w:val="004D2F42"/>
    <w:rsid w:val="004E3460"/>
    <w:rsid w:val="004E5468"/>
    <w:rsid w:val="004E59E2"/>
    <w:rsid w:val="004E66C4"/>
    <w:rsid w:val="004E67EE"/>
    <w:rsid w:val="004E766C"/>
    <w:rsid w:val="004F1663"/>
    <w:rsid w:val="004F2665"/>
    <w:rsid w:val="00502885"/>
    <w:rsid w:val="00503CC8"/>
    <w:rsid w:val="00504117"/>
    <w:rsid w:val="00506868"/>
    <w:rsid w:val="00507612"/>
    <w:rsid w:val="00514613"/>
    <w:rsid w:val="00514626"/>
    <w:rsid w:val="005149DB"/>
    <w:rsid w:val="00514F09"/>
    <w:rsid w:val="005206FD"/>
    <w:rsid w:val="00521E6B"/>
    <w:rsid w:val="00525472"/>
    <w:rsid w:val="005312DC"/>
    <w:rsid w:val="0053192B"/>
    <w:rsid w:val="00531B04"/>
    <w:rsid w:val="00535ED4"/>
    <w:rsid w:val="00535FBF"/>
    <w:rsid w:val="0053672B"/>
    <w:rsid w:val="005413AE"/>
    <w:rsid w:val="00541E68"/>
    <w:rsid w:val="00544871"/>
    <w:rsid w:val="00544A57"/>
    <w:rsid w:val="005473B9"/>
    <w:rsid w:val="00551CE0"/>
    <w:rsid w:val="00552864"/>
    <w:rsid w:val="0055335C"/>
    <w:rsid w:val="005539CB"/>
    <w:rsid w:val="00553DCB"/>
    <w:rsid w:val="005552AA"/>
    <w:rsid w:val="00555A5F"/>
    <w:rsid w:val="00555A9E"/>
    <w:rsid w:val="00556F43"/>
    <w:rsid w:val="005622D6"/>
    <w:rsid w:val="00564882"/>
    <w:rsid w:val="00565D63"/>
    <w:rsid w:val="00566E91"/>
    <w:rsid w:val="00567065"/>
    <w:rsid w:val="00575E0D"/>
    <w:rsid w:val="00583B50"/>
    <w:rsid w:val="00584327"/>
    <w:rsid w:val="00584399"/>
    <w:rsid w:val="005867EF"/>
    <w:rsid w:val="00586944"/>
    <w:rsid w:val="0059233C"/>
    <w:rsid w:val="005938F6"/>
    <w:rsid w:val="005944B8"/>
    <w:rsid w:val="0059645F"/>
    <w:rsid w:val="005A397A"/>
    <w:rsid w:val="005A5E0C"/>
    <w:rsid w:val="005B0342"/>
    <w:rsid w:val="005B0C7D"/>
    <w:rsid w:val="005B3240"/>
    <w:rsid w:val="005B6B6D"/>
    <w:rsid w:val="005B6DF2"/>
    <w:rsid w:val="005B76A2"/>
    <w:rsid w:val="005C19C7"/>
    <w:rsid w:val="005C406F"/>
    <w:rsid w:val="005C411B"/>
    <w:rsid w:val="005C5621"/>
    <w:rsid w:val="005C7D1B"/>
    <w:rsid w:val="005D0347"/>
    <w:rsid w:val="005D0929"/>
    <w:rsid w:val="005D0A85"/>
    <w:rsid w:val="005D1022"/>
    <w:rsid w:val="005D2D5C"/>
    <w:rsid w:val="005D48C5"/>
    <w:rsid w:val="005E0234"/>
    <w:rsid w:val="005F1298"/>
    <w:rsid w:val="006020A0"/>
    <w:rsid w:val="00602514"/>
    <w:rsid w:val="00604AFB"/>
    <w:rsid w:val="00605D16"/>
    <w:rsid w:val="00605EB8"/>
    <w:rsid w:val="00607CC4"/>
    <w:rsid w:val="0061023C"/>
    <w:rsid w:val="00614010"/>
    <w:rsid w:val="006230A3"/>
    <w:rsid w:val="00633403"/>
    <w:rsid w:val="006337F6"/>
    <w:rsid w:val="006402D5"/>
    <w:rsid w:val="00640B40"/>
    <w:rsid w:val="00641B57"/>
    <w:rsid w:val="006429B4"/>
    <w:rsid w:val="00644390"/>
    <w:rsid w:val="00644693"/>
    <w:rsid w:val="00646B71"/>
    <w:rsid w:val="006512AC"/>
    <w:rsid w:val="00651C5D"/>
    <w:rsid w:val="006532C6"/>
    <w:rsid w:val="0066123C"/>
    <w:rsid w:val="00661F26"/>
    <w:rsid w:val="00667357"/>
    <w:rsid w:val="0067249F"/>
    <w:rsid w:val="00673EB3"/>
    <w:rsid w:val="0067543E"/>
    <w:rsid w:val="0067768D"/>
    <w:rsid w:val="00682404"/>
    <w:rsid w:val="0068378A"/>
    <w:rsid w:val="0068440C"/>
    <w:rsid w:val="006971C5"/>
    <w:rsid w:val="006A283F"/>
    <w:rsid w:val="006A733B"/>
    <w:rsid w:val="006A75AB"/>
    <w:rsid w:val="006B0348"/>
    <w:rsid w:val="006B08BF"/>
    <w:rsid w:val="006B65DC"/>
    <w:rsid w:val="006B77EF"/>
    <w:rsid w:val="006B787A"/>
    <w:rsid w:val="006C0898"/>
    <w:rsid w:val="006C0A24"/>
    <w:rsid w:val="006C102A"/>
    <w:rsid w:val="006C115E"/>
    <w:rsid w:val="006C3312"/>
    <w:rsid w:val="006C47F7"/>
    <w:rsid w:val="006C5FC9"/>
    <w:rsid w:val="006C715F"/>
    <w:rsid w:val="006C7C69"/>
    <w:rsid w:val="006D2058"/>
    <w:rsid w:val="006D2CDB"/>
    <w:rsid w:val="006D3569"/>
    <w:rsid w:val="006D4EBE"/>
    <w:rsid w:val="006D7495"/>
    <w:rsid w:val="006E23C8"/>
    <w:rsid w:val="006E37B6"/>
    <w:rsid w:val="006E435B"/>
    <w:rsid w:val="006E70B8"/>
    <w:rsid w:val="006F412B"/>
    <w:rsid w:val="006F72BF"/>
    <w:rsid w:val="00704B35"/>
    <w:rsid w:val="00704D0E"/>
    <w:rsid w:val="00710461"/>
    <w:rsid w:val="00711CCC"/>
    <w:rsid w:val="00711E54"/>
    <w:rsid w:val="0071352B"/>
    <w:rsid w:val="007160E2"/>
    <w:rsid w:val="00716384"/>
    <w:rsid w:val="00716C18"/>
    <w:rsid w:val="007179AB"/>
    <w:rsid w:val="00717A5F"/>
    <w:rsid w:val="00720E1D"/>
    <w:rsid w:val="00721E10"/>
    <w:rsid w:val="007220D4"/>
    <w:rsid w:val="00723B3D"/>
    <w:rsid w:val="007240DF"/>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2616"/>
    <w:rsid w:val="00764F94"/>
    <w:rsid w:val="0076610A"/>
    <w:rsid w:val="00766D3A"/>
    <w:rsid w:val="007711DE"/>
    <w:rsid w:val="0077158F"/>
    <w:rsid w:val="0077203D"/>
    <w:rsid w:val="00772A8C"/>
    <w:rsid w:val="00774167"/>
    <w:rsid w:val="00775972"/>
    <w:rsid w:val="00775FFC"/>
    <w:rsid w:val="007806F8"/>
    <w:rsid w:val="00781242"/>
    <w:rsid w:val="0078439B"/>
    <w:rsid w:val="0078736A"/>
    <w:rsid w:val="00787F36"/>
    <w:rsid w:val="00791461"/>
    <w:rsid w:val="0079325C"/>
    <w:rsid w:val="0079485E"/>
    <w:rsid w:val="0079734D"/>
    <w:rsid w:val="007A0B0E"/>
    <w:rsid w:val="007A2519"/>
    <w:rsid w:val="007A2EE1"/>
    <w:rsid w:val="007A385A"/>
    <w:rsid w:val="007A3B9A"/>
    <w:rsid w:val="007A5312"/>
    <w:rsid w:val="007A6C53"/>
    <w:rsid w:val="007A7797"/>
    <w:rsid w:val="007A7798"/>
    <w:rsid w:val="007B2196"/>
    <w:rsid w:val="007B3559"/>
    <w:rsid w:val="007B45AF"/>
    <w:rsid w:val="007B5A1B"/>
    <w:rsid w:val="007C010A"/>
    <w:rsid w:val="007C0B3C"/>
    <w:rsid w:val="007C111B"/>
    <w:rsid w:val="007C6B64"/>
    <w:rsid w:val="007D25FA"/>
    <w:rsid w:val="007D536F"/>
    <w:rsid w:val="007D6A7F"/>
    <w:rsid w:val="007E053E"/>
    <w:rsid w:val="007E0CB1"/>
    <w:rsid w:val="007E698D"/>
    <w:rsid w:val="007F086D"/>
    <w:rsid w:val="007F2621"/>
    <w:rsid w:val="007F497A"/>
    <w:rsid w:val="007F5FC6"/>
    <w:rsid w:val="0080461F"/>
    <w:rsid w:val="00806397"/>
    <w:rsid w:val="00806A92"/>
    <w:rsid w:val="008130B6"/>
    <w:rsid w:val="008170F5"/>
    <w:rsid w:val="00821FA9"/>
    <w:rsid w:val="008233FC"/>
    <w:rsid w:val="00823C3D"/>
    <w:rsid w:val="008250F5"/>
    <w:rsid w:val="00825133"/>
    <w:rsid w:val="00825932"/>
    <w:rsid w:val="00826F88"/>
    <w:rsid w:val="00830010"/>
    <w:rsid w:val="00833122"/>
    <w:rsid w:val="00837DB9"/>
    <w:rsid w:val="00842045"/>
    <w:rsid w:val="00842B50"/>
    <w:rsid w:val="0084624B"/>
    <w:rsid w:val="0085166A"/>
    <w:rsid w:val="008516F9"/>
    <w:rsid w:val="00851736"/>
    <w:rsid w:val="00853DBA"/>
    <w:rsid w:val="008556F4"/>
    <w:rsid w:val="00856353"/>
    <w:rsid w:val="008564AB"/>
    <w:rsid w:val="008564C1"/>
    <w:rsid w:val="0085699F"/>
    <w:rsid w:val="00856E16"/>
    <w:rsid w:val="00862EBC"/>
    <w:rsid w:val="00864E57"/>
    <w:rsid w:val="00865D58"/>
    <w:rsid w:val="00866ED6"/>
    <w:rsid w:val="008716EF"/>
    <w:rsid w:val="008726A2"/>
    <w:rsid w:val="008765D5"/>
    <w:rsid w:val="00877A12"/>
    <w:rsid w:val="008804F6"/>
    <w:rsid w:val="00884407"/>
    <w:rsid w:val="00885896"/>
    <w:rsid w:val="00887574"/>
    <w:rsid w:val="00887B02"/>
    <w:rsid w:val="008907A0"/>
    <w:rsid w:val="00892CE1"/>
    <w:rsid w:val="008938C9"/>
    <w:rsid w:val="0089431B"/>
    <w:rsid w:val="008950BC"/>
    <w:rsid w:val="008A1996"/>
    <w:rsid w:val="008A24DA"/>
    <w:rsid w:val="008A3316"/>
    <w:rsid w:val="008A3897"/>
    <w:rsid w:val="008A3D1F"/>
    <w:rsid w:val="008A4F3F"/>
    <w:rsid w:val="008A5277"/>
    <w:rsid w:val="008A5687"/>
    <w:rsid w:val="008A631C"/>
    <w:rsid w:val="008A6454"/>
    <w:rsid w:val="008A6E74"/>
    <w:rsid w:val="008B4EFA"/>
    <w:rsid w:val="008B6EBF"/>
    <w:rsid w:val="008C1307"/>
    <w:rsid w:val="008C2605"/>
    <w:rsid w:val="008C3AE2"/>
    <w:rsid w:val="008C5D3A"/>
    <w:rsid w:val="008C6BEB"/>
    <w:rsid w:val="008C772A"/>
    <w:rsid w:val="008D003B"/>
    <w:rsid w:val="008D06BA"/>
    <w:rsid w:val="008D22F5"/>
    <w:rsid w:val="008D29FB"/>
    <w:rsid w:val="008D3993"/>
    <w:rsid w:val="008D4CF0"/>
    <w:rsid w:val="008D5F3A"/>
    <w:rsid w:val="008E40D2"/>
    <w:rsid w:val="008F269A"/>
    <w:rsid w:val="008F3496"/>
    <w:rsid w:val="008F50E5"/>
    <w:rsid w:val="008F6172"/>
    <w:rsid w:val="008F796D"/>
    <w:rsid w:val="008F7D30"/>
    <w:rsid w:val="00902CF2"/>
    <w:rsid w:val="00903449"/>
    <w:rsid w:val="009052AB"/>
    <w:rsid w:val="00917921"/>
    <w:rsid w:val="00917FB3"/>
    <w:rsid w:val="00930473"/>
    <w:rsid w:val="00932867"/>
    <w:rsid w:val="00933EC5"/>
    <w:rsid w:val="00935822"/>
    <w:rsid w:val="009379E7"/>
    <w:rsid w:val="00940DCE"/>
    <w:rsid w:val="00941233"/>
    <w:rsid w:val="009429A9"/>
    <w:rsid w:val="009460EA"/>
    <w:rsid w:val="00946CD3"/>
    <w:rsid w:val="00946D21"/>
    <w:rsid w:val="00947507"/>
    <w:rsid w:val="00951EEA"/>
    <w:rsid w:val="009534D2"/>
    <w:rsid w:val="00953FC1"/>
    <w:rsid w:val="00955AB4"/>
    <w:rsid w:val="00965BEF"/>
    <w:rsid w:val="009719EF"/>
    <w:rsid w:val="00976A9A"/>
    <w:rsid w:val="009817C0"/>
    <w:rsid w:val="00981EC7"/>
    <w:rsid w:val="00982017"/>
    <w:rsid w:val="00983032"/>
    <w:rsid w:val="00983623"/>
    <w:rsid w:val="009837DE"/>
    <w:rsid w:val="00984AC0"/>
    <w:rsid w:val="00996652"/>
    <w:rsid w:val="00996DF5"/>
    <w:rsid w:val="009A2662"/>
    <w:rsid w:val="009A40D0"/>
    <w:rsid w:val="009A4DF0"/>
    <w:rsid w:val="009A6D97"/>
    <w:rsid w:val="009B3FF6"/>
    <w:rsid w:val="009B524A"/>
    <w:rsid w:val="009B6A3F"/>
    <w:rsid w:val="009C2B07"/>
    <w:rsid w:val="009C7F6E"/>
    <w:rsid w:val="009D2167"/>
    <w:rsid w:val="009D26F2"/>
    <w:rsid w:val="009D3AAC"/>
    <w:rsid w:val="009D44A2"/>
    <w:rsid w:val="009D751B"/>
    <w:rsid w:val="009D7B53"/>
    <w:rsid w:val="009F4C5B"/>
    <w:rsid w:val="009F574C"/>
    <w:rsid w:val="009F60C3"/>
    <w:rsid w:val="009F7C8C"/>
    <w:rsid w:val="00A0096F"/>
    <w:rsid w:val="00A029D9"/>
    <w:rsid w:val="00A06254"/>
    <w:rsid w:val="00A0682A"/>
    <w:rsid w:val="00A07A67"/>
    <w:rsid w:val="00A07D1C"/>
    <w:rsid w:val="00A117C9"/>
    <w:rsid w:val="00A17361"/>
    <w:rsid w:val="00A1773E"/>
    <w:rsid w:val="00A21B94"/>
    <w:rsid w:val="00A21EF2"/>
    <w:rsid w:val="00A23D45"/>
    <w:rsid w:val="00A2606E"/>
    <w:rsid w:val="00A314B3"/>
    <w:rsid w:val="00A3178C"/>
    <w:rsid w:val="00A41699"/>
    <w:rsid w:val="00A42BE1"/>
    <w:rsid w:val="00A43C35"/>
    <w:rsid w:val="00A44166"/>
    <w:rsid w:val="00A44889"/>
    <w:rsid w:val="00A5072F"/>
    <w:rsid w:val="00A52D52"/>
    <w:rsid w:val="00A56487"/>
    <w:rsid w:val="00A56CB7"/>
    <w:rsid w:val="00A609AB"/>
    <w:rsid w:val="00A62EB1"/>
    <w:rsid w:val="00A6500A"/>
    <w:rsid w:val="00A705AD"/>
    <w:rsid w:val="00A74E17"/>
    <w:rsid w:val="00A76943"/>
    <w:rsid w:val="00A86DFE"/>
    <w:rsid w:val="00A915BB"/>
    <w:rsid w:val="00A933A1"/>
    <w:rsid w:val="00A96448"/>
    <w:rsid w:val="00AA0746"/>
    <w:rsid w:val="00AA099C"/>
    <w:rsid w:val="00AA22F1"/>
    <w:rsid w:val="00AA234B"/>
    <w:rsid w:val="00AA64D3"/>
    <w:rsid w:val="00AB3E29"/>
    <w:rsid w:val="00AB4DD9"/>
    <w:rsid w:val="00AB5512"/>
    <w:rsid w:val="00AB70F3"/>
    <w:rsid w:val="00AC157C"/>
    <w:rsid w:val="00AC1FB1"/>
    <w:rsid w:val="00AC2D92"/>
    <w:rsid w:val="00AD0104"/>
    <w:rsid w:val="00AD4057"/>
    <w:rsid w:val="00AD71CF"/>
    <w:rsid w:val="00AE3D77"/>
    <w:rsid w:val="00AF0B85"/>
    <w:rsid w:val="00AF153D"/>
    <w:rsid w:val="00AF213D"/>
    <w:rsid w:val="00AF502F"/>
    <w:rsid w:val="00AF7CEC"/>
    <w:rsid w:val="00B003EB"/>
    <w:rsid w:val="00B00FF2"/>
    <w:rsid w:val="00B016FC"/>
    <w:rsid w:val="00B0182F"/>
    <w:rsid w:val="00B05E26"/>
    <w:rsid w:val="00B07F44"/>
    <w:rsid w:val="00B12229"/>
    <w:rsid w:val="00B14EF5"/>
    <w:rsid w:val="00B154F6"/>
    <w:rsid w:val="00B161A3"/>
    <w:rsid w:val="00B16E9C"/>
    <w:rsid w:val="00B1757B"/>
    <w:rsid w:val="00B21B5B"/>
    <w:rsid w:val="00B2357A"/>
    <w:rsid w:val="00B33B7F"/>
    <w:rsid w:val="00B41CD3"/>
    <w:rsid w:val="00B420F0"/>
    <w:rsid w:val="00B42FC9"/>
    <w:rsid w:val="00B44B84"/>
    <w:rsid w:val="00B4662D"/>
    <w:rsid w:val="00B46D30"/>
    <w:rsid w:val="00B46F0D"/>
    <w:rsid w:val="00B46FD9"/>
    <w:rsid w:val="00B47691"/>
    <w:rsid w:val="00B54335"/>
    <w:rsid w:val="00B6310E"/>
    <w:rsid w:val="00B67515"/>
    <w:rsid w:val="00B710CB"/>
    <w:rsid w:val="00B71D65"/>
    <w:rsid w:val="00B74619"/>
    <w:rsid w:val="00B75DB5"/>
    <w:rsid w:val="00B75DE6"/>
    <w:rsid w:val="00B76C14"/>
    <w:rsid w:val="00B76DBE"/>
    <w:rsid w:val="00B76DE1"/>
    <w:rsid w:val="00B82288"/>
    <w:rsid w:val="00B8371D"/>
    <w:rsid w:val="00B8577A"/>
    <w:rsid w:val="00B868DD"/>
    <w:rsid w:val="00B91578"/>
    <w:rsid w:val="00B93489"/>
    <w:rsid w:val="00BA189A"/>
    <w:rsid w:val="00BA393C"/>
    <w:rsid w:val="00BA41F8"/>
    <w:rsid w:val="00BA5526"/>
    <w:rsid w:val="00BB0B26"/>
    <w:rsid w:val="00BB15CE"/>
    <w:rsid w:val="00BB17A5"/>
    <w:rsid w:val="00BB4D2C"/>
    <w:rsid w:val="00BB5043"/>
    <w:rsid w:val="00BB5797"/>
    <w:rsid w:val="00BB60C7"/>
    <w:rsid w:val="00BB70A6"/>
    <w:rsid w:val="00BC112E"/>
    <w:rsid w:val="00BC336C"/>
    <w:rsid w:val="00BC40FE"/>
    <w:rsid w:val="00BD0980"/>
    <w:rsid w:val="00BD1010"/>
    <w:rsid w:val="00BD31E1"/>
    <w:rsid w:val="00BD49BB"/>
    <w:rsid w:val="00BE304F"/>
    <w:rsid w:val="00BF13EA"/>
    <w:rsid w:val="00BF4B56"/>
    <w:rsid w:val="00BF4D8B"/>
    <w:rsid w:val="00BF7576"/>
    <w:rsid w:val="00C00321"/>
    <w:rsid w:val="00C0390D"/>
    <w:rsid w:val="00C068A6"/>
    <w:rsid w:val="00C11344"/>
    <w:rsid w:val="00C12359"/>
    <w:rsid w:val="00C124F8"/>
    <w:rsid w:val="00C14775"/>
    <w:rsid w:val="00C15FD0"/>
    <w:rsid w:val="00C16C37"/>
    <w:rsid w:val="00C226E5"/>
    <w:rsid w:val="00C23CFD"/>
    <w:rsid w:val="00C253E1"/>
    <w:rsid w:val="00C257E7"/>
    <w:rsid w:val="00C26DB3"/>
    <w:rsid w:val="00C301E9"/>
    <w:rsid w:val="00C31026"/>
    <w:rsid w:val="00C3618F"/>
    <w:rsid w:val="00C413EE"/>
    <w:rsid w:val="00C41606"/>
    <w:rsid w:val="00C46DD1"/>
    <w:rsid w:val="00C47FAA"/>
    <w:rsid w:val="00C516CF"/>
    <w:rsid w:val="00C5313A"/>
    <w:rsid w:val="00C53370"/>
    <w:rsid w:val="00C57D88"/>
    <w:rsid w:val="00C61635"/>
    <w:rsid w:val="00C675F4"/>
    <w:rsid w:val="00C70A8C"/>
    <w:rsid w:val="00C720A1"/>
    <w:rsid w:val="00C7397C"/>
    <w:rsid w:val="00C8094F"/>
    <w:rsid w:val="00C81CD4"/>
    <w:rsid w:val="00C82D0F"/>
    <w:rsid w:val="00C84578"/>
    <w:rsid w:val="00C851C8"/>
    <w:rsid w:val="00C85845"/>
    <w:rsid w:val="00C8647B"/>
    <w:rsid w:val="00C90DE8"/>
    <w:rsid w:val="00C9260A"/>
    <w:rsid w:val="00C92615"/>
    <w:rsid w:val="00C96159"/>
    <w:rsid w:val="00CA236C"/>
    <w:rsid w:val="00CA3001"/>
    <w:rsid w:val="00CA36A3"/>
    <w:rsid w:val="00CA533B"/>
    <w:rsid w:val="00CB0312"/>
    <w:rsid w:val="00CB05E5"/>
    <w:rsid w:val="00CB1CB9"/>
    <w:rsid w:val="00CB23DF"/>
    <w:rsid w:val="00CB5D0E"/>
    <w:rsid w:val="00CB74DA"/>
    <w:rsid w:val="00CB7FA8"/>
    <w:rsid w:val="00CC01E5"/>
    <w:rsid w:val="00CC05DF"/>
    <w:rsid w:val="00CC1806"/>
    <w:rsid w:val="00CC470F"/>
    <w:rsid w:val="00CC594B"/>
    <w:rsid w:val="00CD29AC"/>
    <w:rsid w:val="00CD436A"/>
    <w:rsid w:val="00CD448D"/>
    <w:rsid w:val="00CD6139"/>
    <w:rsid w:val="00CD67D3"/>
    <w:rsid w:val="00CE33A1"/>
    <w:rsid w:val="00CE3C74"/>
    <w:rsid w:val="00CE43E8"/>
    <w:rsid w:val="00CE4ECC"/>
    <w:rsid w:val="00CE5E23"/>
    <w:rsid w:val="00CE6F4F"/>
    <w:rsid w:val="00CF2F85"/>
    <w:rsid w:val="00CF58BD"/>
    <w:rsid w:val="00D01545"/>
    <w:rsid w:val="00D04834"/>
    <w:rsid w:val="00D04BAC"/>
    <w:rsid w:val="00D10003"/>
    <w:rsid w:val="00D122FF"/>
    <w:rsid w:val="00D141F2"/>
    <w:rsid w:val="00D14E7C"/>
    <w:rsid w:val="00D153D2"/>
    <w:rsid w:val="00D164EC"/>
    <w:rsid w:val="00D26342"/>
    <w:rsid w:val="00D26FF5"/>
    <w:rsid w:val="00D33AEC"/>
    <w:rsid w:val="00D33F87"/>
    <w:rsid w:val="00D41720"/>
    <w:rsid w:val="00D5166C"/>
    <w:rsid w:val="00D532EC"/>
    <w:rsid w:val="00D54B54"/>
    <w:rsid w:val="00D57406"/>
    <w:rsid w:val="00D601C5"/>
    <w:rsid w:val="00D60702"/>
    <w:rsid w:val="00D639A3"/>
    <w:rsid w:val="00D64014"/>
    <w:rsid w:val="00D66479"/>
    <w:rsid w:val="00D70676"/>
    <w:rsid w:val="00D7134E"/>
    <w:rsid w:val="00D7146A"/>
    <w:rsid w:val="00D72CC4"/>
    <w:rsid w:val="00D80015"/>
    <w:rsid w:val="00D8219F"/>
    <w:rsid w:val="00D8289C"/>
    <w:rsid w:val="00D84C9B"/>
    <w:rsid w:val="00D8531F"/>
    <w:rsid w:val="00D8655D"/>
    <w:rsid w:val="00D87401"/>
    <w:rsid w:val="00D913BD"/>
    <w:rsid w:val="00D94BC8"/>
    <w:rsid w:val="00D95CC1"/>
    <w:rsid w:val="00D96D93"/>
    <w:rsid w:val="00D97A10"/>
    <w:rsid w:val="00DA2AAF"/>
    <w:rsid w:val="00DA4B19"/>
    <w:rsid w:val="00DA7D9F"/>
    <w:rsid w:val="00DB2208"/>
    <w:rsid w:val="00DB2FD5"/>
    <w:rsid w:val="00DB470D"/>
    <w:rsid w:val="00DB5905"/>
    <w:rsid w:val="00DC05B6"/>
    <w:rsid w:val="00DC29E2"/>
    <w:rsid w:val="00DC4837"/>
    <w:rsid w:val="00DC4E91"/>
    <w:rsid w:val="00DD38F9"/>
    <w:rsid w:val="00DD61CD"/>
    <w:rsid w:val="00DD6E37"/>
    <w:rsid w:val="00DD6ED4"/>
    <w:rsid w:val="00DE04D5"/>
    <w:rsid w:val="00DE08F1"/>
    <w:rsid w:val="00DE3F1B"/>
    <w:rsid w:val="00DE5467"/>
    <w:rsid w:val="00DE7D71"/>
    <w:rsid w:val="00DF32BA"/>
    <w:rsid w:val="00E01AB2"/>
    <w:rsid w:val="00E02DAC"/>
    <w:rsid w:val="00E0430D"/>
    <w:rsid w:val="00E060E5"/>
    <w:rsid w:val="00E10818"/>
    <w:rsid w:val="00E11847"/>
    <w:rsid w:val="00E12F58"/>
    <w:rsid w:val="00E136B9"/>
    <w:rsid w:val="00E13EF4"/>
    <w:rsid w:val="00E16ACF"/>
    <w:rsid w:val="00E1727D"/>
    <w:rsid w:val="00E1746D"/>
    <w:rsid w:val="00E177B8"/>
    <w:rsid w:val="00E22F61"/>
    <w:rsid w:val="00E2318D"/>
    <w:rsid w:val="00E23843"/>
    <w:rsid w:val="00E27CA6"/>
    <w:rsid w:val="00E30511"/>
    <w:rsid w:val="00E30B1A"/>
    <w:rsid w:val="00E312F3"/>
    <w:rsid w:val="00E31B6A"/>
    <w:rsid w:val="00E324EB"/>
    <w:rsid w:val="00E333F0"/>
    <w:rsid w:val="00E366A0"/>
    <w:rsid w:val="00E430F6"/>
    <w:rsid w:val="00E50FB6"/>
    <w:rsid w:val="00E51362"/>
    <w:rsid w:val="00E535F1"/>
    <w:rsid w:val="00E55703"/>
    <w:rsid w:val="00E56AD7"/>
    <w:rsid w:val="00E60379"/>
    <w:rsid w:val="00E65F33"/>
    <w:rsid w:val="00E70512"/>
    <w:rsid w:val="00E71C45"/>
    <w:rsid w:val="00E73391"/>
    <w:rsid w:val="00E83762"/>
    <w:rsid w:val="00E86CBB"/>
    <w:rsid w:val="00E915E4"/>
    <w:rsid w:val="00E922C6"/>
    <w:rsid w:val="00E9242D"/>
    <w:rsid w:val="00E95A06"/>
    <w:rsid w:val="00EA095A"/>
    <w:rsid w:val="00EA735C"/>
    <w:rsid w:val="00EA7492"/>
    <w:rsid w:val="00EB1174"/>
    <w:rsid w:val="00EB2657"/>
    <w:rsid w:val="00EB3A6F"/>
    <w:rsid w:val="00EB463D"/>
    <w:rsid w:val="00EB4718"/>
    <w:rsid w:val="00EB4E37"/>
    <w:rsid w:val="00EB662F"/>
    <w:rsid w:val="00EC0D6C"/>
    <w:rsid w:val="00EC13F8"/>
    <w:rsid w:val="00EC25EB"/>
    <w:rsid w:val="00EC6913"/>
    <w:rsid w:val="00EC7B8A"/>
    <w:rsid w:val="00ED5E3B"/>
    <w:rsid w:val="00ED6779"/>
    <w:rsid w:val="00ED6E0F"/>
    <w:rsid w:val="00EE002F"/>
    <w:rsid w:val="00EE0DB5"/>
    <w:rsid w:val="00EE1E44"/>
    <w:rsid w:val="00EE37A5"/>
    <w:rsid w:val="00EF07FA"/>
    <w:rsid w:val="00F00687"/>
    <w:rsid w:val="00F05BAB"/>
    <w:rsid w:val="00F1245D"/>
    <w:rsid w:val="00F13C1A"/>
    <w:rsid w:val="00F204FB"/>
    <w:rsid w:val="00F20F99"/>
    <w:rsid w:val="00F32189"/>
    <w:rsid w:val="00F33E9A"/>
    <w:rsid w:val="00F37E69"/>
    <w:rsid w:val="00F4069E"/>
    <w:rsid w:val="00F52565"/>
    <w:rsid w:val="00F54EE6"/>
    <w:rsid w:val="00F55F53"/>
    <w:rsid w:val="00F56011"/>
    <w:rsid w:val="00F60B45"/>
    <w:rsid w:val="00F6317E"/>
    <w:rsid w:val="00F65E9A"/>
    <w:rsid w:val="00F66E79"/>
    <w:rsid w:val="00F67987"/>
    <w:rsid w:val="00F71A11"/>
    <w:rsid w:val="00F73426"/>
    <w:rsid w:val="00F7420C"/>
    <w:rsid w:val="00F7680F"/>
    <w:rsid w:val="00F802AC"/>
    <w:rsid w:val="00F80CAB"/>
    <w:rsid w:val="00F82D38"/>
    <w:rsid w:val="00F86867"/>
    <w:rsid w:val="00F923BB"/>
    <w:rsid w:val="00FA0B94"/>
    <w:rsid w:val="00FA1FA3"/>
    <w:rsid w:val="00FA2652"/>
    <w:rsid w:val="00FA3054"/>
    <w:rsid w:val="00FA36BA"/>
    <w:rsid w:val="00FA3A38"/>
    <w:rsid w:val="00FA47FE"/>
    <w:rsid w:val="00FB1902"/>
    <w:rsid w:val="00FB205C"/>
    <w:rsid w:val="00FB2744"/>
    <w:rsid w:val="00FC7887"/>
    <w:rsid w:val="00FD1B4D"/>
    <w:rsid w:val="00FD4830"/>
    <w:rsid w:val="00FD550E"/>
    <w:rsid w:val="00FD7D7C"/>
    <w:rsid w:val="00FE18B0"/>
    <w:rsid w:val="00FE3969"/>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60A"/>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pten.eu/private/page/pro" TargetMode="External"/><Relationship Id="rId23" Type="http://schemas.openxmlformats.org/officeDocument/2006/relationships/hyperlink" Target="https://ec.europa.eu/programmes/horizon2020" TargetMode="External"/><Relationship Id="rId10" Type="http://schemas.openxmlformats.org/officeDocument/2006/relationships/image" Target="media/image2.jpeg"/><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electric-water-heaters"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5116</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6001</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298</cp:revision>
  <cp:lastPrinted>2016-11-17T18:09:00Z</cp:lastPrinted>
  <dcterms:created xsi:type="dcterms:W3CDTF">2021-06-17T15:31:00Z</dcterms:created>
  <dcterms:modified xsi:type="dcterms:W3CDTF">2022-03-21T14:07:00Z</dcterms:modified>
  <cp:category/>
</cp:coreProperties>
</file>